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524" w:rsidRPr="00065ACB" w:rsidRDefault="00A34D23" w:rsidP="007C5524">
      <w:pPr>
        <w:pStyle w:val="GvdeMetni"/>
        <w:numPr>
          <w:ilvl w:val="0"/>
          <w:numId w:val="5"/>
        </w:numPr>
        <w:tabs>
          <w:tab w:val="clear" w:pos="-82"/>
          <w:tab w:val="decimal" w:pos="322"/>
        </w:tabs>
        <w:spacing w:before="80" w:after="80"/>
        <w:jc w:val="both"/>
        <w:rPr>
          <w:rFonts w:ascii="Calibri" w:hAnsi="Calibri" w:cs="Tahoma"/>
          <w:sz w:val="22"/>
          <w:szCs w:val="22"/>
        </w:rPr>
      </w:pPr>
      <w:r>
        <w:rPr>
          <w:rFonts w:ascii="Calibri" w:hAnsi="Calibri" w:cs="Tahoma"/>
          <w:i/>
          <w:sz w:val="22"/>
          <w:szCs w:val="22"/>
        </w:rPr>
        <w:t>UNIVERSAL</w:t>
      </w:r>
      <w:r w:rsidR="00484166" w:rsidRPr="00065ACB">
        <w:rPr>
          <w:rFonts w:ascii="Calibri" w:hAnsi="Calibri" w:cs="Tahoma"/>
          <w:sz w:val="22"/>
          <w:szCs w:val="22"/>
        </w:rPr>
        <w:t xml:space="preserve"> </w:t>
      </w:r>
      <w:r w:rsidR="007C5524" w:rsidRPr="00065ACB">
        <w:rPr>
          <w:rFonts w:ascii="Calibri" w:hAnsi="Calibri" w:cs="Tahoma"/>
          <w:sz w:val="22"/>
          <w:szCs w:val="22"/>
        </w:rPr>
        <w:t xml:space="preserve">logo can be used by the organizations </w:t>
      </w:r>
      <w:proofErr w:type="spellStart"/>
      <w:r w:rsidR="007C5524" w:rsidRPr="00065ACB">
        <w:rPr>
          <w:rFonts w:ascii="Calibri" w:hAnsi="Calibri" w:cs="Tahoma"/>
          <w:sz w:val="22"/>
          <w:szCs w:val="22"/>
        </w:rPr>
        <w:t>succesful</w:t>
      </w:r>
      <w:proofErr w:type="spellEnd"/>
      <w:r w:rsidR="007C5524" w:rsidRPr="00065ACB">
        <w:rPr>
          <w:rFonts w:ascii="Calibri" w:hAnsi="Calibri" w:cs="Tahoma"/>
          <w:sz w:val="22"/>
          <w:szCs w:val="22"/>
        </w:rPr>
        <w:t xml:space="preserve"> in the certification </w:t>
      </w:r>
      <w:r w:rsidR="0079440D" w:rsidRPr="00065ACB">
        <w:rPr>
          <w:rFonts w:ascii="Calibri" w:hAnsi="Calibri" w:cs="Tahoma"/>
          <w:sz w:val="22"/>
          <w:szCs w:val="22"/>
        </w:rPr>
        <w:t>assessment</w:t>
      </w:r>
      <w:r w:rsidR="007C5524" w:rsidRPr="00065ACB">
        <w:rPr>
          <w:rFonts w:ascii="Calibri" w:hAnsi="Calibri" w:cs="Tahoma"/>
          <w:sz w:val="22"/>
          <w:szCs w:val="22"/>
        </w:rPr>
        <w:t xml:space="preserve">s conducted by </w:t>
      </w:r>
      <w:r>
        <w:rPr>
          <w:rFonts w:ascii="Calibri" w:hAnsi="Calibri" w:cs="Tahoma"/>
          <w:i/>
          <w:sz w:val="22"/>
          <w:szCs w:val="22"/>
        </w:rPr>
        <w:t>UNIVERSAL</w:t>
      </w:r>
      <w:r w:rsidR="007C5524" w:rsidRPr="00065ACB">
        <w:rPr>
          <w:rFonts w:ascii="Calibri" w:hAnsi="Calibri" w:cs="Tahoma"/>
          <w:sz w:val="22"/>
          <w:szCs w:val="22"/>
        </w:rPr>
        <w:t>.</w:t>
      </w:r>
    </w:p>
    <w:p w:rsidR="007C5524" w:rsidRPr="00065ACB" w:rsidRDefault="007C5524" w:rsidP="007C5524">
      <w:pPr>
        <w:pStyle w:val="GvdeMetni"/>
        <w:numPr>
          <w:ilvl w:val="0"/>
          <w:numId w:val="5"/>
        </w:numPr>
        <w:tabs>
          <w:tab w:val="clear" w:pos="-82"/>
          <w:tab w:val="decimal" w:pos="322"/>
        </w:tabs>
        <w:spacing w:before="80" w:after="80"/>
        <w:jc w:val="both"/>
        <w:rPr>
          <w:rFonts w:ascii="Calibri" w:hAnsi="Calibri" w:cs="Tahoma"/>
          <w:sz w:val="22"/>
          <w:szCs w:val="22"/>
        </w:rPr>
      </w:pPr>
      <w:r w:rsidRPr="00065ACB">
        <w:rPr>
          <w:rFonts w:ascii="Calibri" w:hAnsi="Calibri" w:cs="Tahoma"/>
          <w:sz w:val="22"/>
          <w:szCs w:val="22"/>
        </w:rPr>
        <w:t xml:space="preserve">The organizations certificated by </w:t>
      </w:r>
      <w:r w:rsidR="00A34D23">
        <w:rPr>
          <w:rFonts w:ascii="Calibri" w:hAnsi="Calibri" w:cs="Tahoma"/>
          <w:i/>
          <w:sz w:val="22"/>
          <w:szCs w:val="22"/>
        </w:rPr>
        <w:t>UNIVERSAL</w:t>
      </w:r>
      <w:r w:rsidR="00484166" w:rsidRPr="00065ACB">
        <w:rPr>
          <w:rFonts w:ascii="Calibri" w:hAnsi="Calibri" w:cs="Tahoma"/>
          <w:sz w:val="22"/>
          <w:szCs w:val="22"/>
        </w:rPr>
        <w:t xml:space="preserve"> </w:t>
      </w:r>
      <w:r w:rsidRPr="00065ACB">
        <w:rPr>
          <w:rFonts w:ascii="Calibri" w:hAnsi="Calibri" w:cs="Tahoma"/>
          <w:sz w:val="22"/>
          <w:szCs w:val="22"/>
        </w:rPr>
        <w:t xml:space="preserve">use the appropriate logo in accordance with the accreditation rules. The organizations </w:t>
      </w:r>
      <w:r w:rsidR="00484166" w:rsidRPr="00065ACB">
        <w:rPr>
          <w:rFonts w:ascii="Calibri" w:hAnsi="Calibri" w:cs="Tahoma"/>
          <w:sz w:val="22"/>
          <w:szCs w:val="22"/>
        </w:rPr>
        <w:t>that</w:t>
      </w:r>
      <w:r w:rsidRPr="00065ACB">
        <w:rPr>
          <w:rFonts w:ascii="Calibri" w:hAnsi="Calibri" w:cs="Tahoma"/>
          <w:sz w:val="22"/>
          <w:szCs w:val="22"/>
        </w:rPr>
        <w:t xml:space="preserve"> had the right to use the certificates are also given the copies of the instructions of the related </w:t>
      </w:r>
      <w:proofErr w:type="spellStart"/>
      <w:r w:rsidRPr="00065ACB">
        <w:rPr>
          <w:rFonts w:ascii="Calibri" w:hAnsi="Calibri" w:cs="Tahoma"/>
          <w:sz w:val="22"/>
          <w:szCs w:val="22"/>
        </w:rPr>
        <w:t>accreditor</w:t>
      </w:r>
      <w:proofErr w:type="spellEnd"/>
      <w:r w:rsidRPr="00065ACB">
        <w:rPr>
          <w:rFonts w:ascii="Calibri" w:hAnsi="Calibri" w:cs="Tahoma"/>
          <w:sz w:val="22"/>
          <w:szCs w:val="22"/>
        </w:rPr>
        <w:t xml:space="preserve"> bodies for using the certificates and logos.</w:t>
      </w:r>
    </w:p>
    <w:p w:rsidR="007C5524" w:rsidRPr="00065ACB" w:rsidRDefault="007C5524" w:rsidP="007C5524">
      <w:pPr>
        <w:pStyle w:val="GvdeMetni"/>
        <w:numPr>
          <w:ilvl w:val="0"/>
          <w:numId w:val="5"/>
        </w:numPr>
        <w:tabs>
          <w:tab w:val="clear" w:pos="-82"/>
          <w:tab w:val="decimal" w:pos="322"/>
        </w:tabs>
        <w:spacing w:before="80" w:after="80"/>
        <w:jc w:val="both"/>
        <w:rPr>
          <w:rFonts w:ascii="Calibri" w:hAnsi="Calibri" w:cs="Tahoma"/>
          <w:sz w:val="22"/>
          <w:szCs w:val="22"/>
        </w:rPr>
      </w:pPr>
      <w:r w:rsidRPr="00065ACB">
        <w:rPr>
          <w:rFonts w:ascii="Calibri" w:hAnsi="Calibri" w:cs="Tahoma"/>
          <w:sz w:val="22"/>
          <w:szCs w:val="22"/>
        </w:rPr>
        <w:t xml:space="preserve">The </w:t>
      </w:r>
      <w:r w:rsidR="00A34D23">
        <w:rPr>
          <w:rFonts w:ascii="Calibri" w:hAnsi="Calibri" w:cs="Tahoma"/>
          <w:i/>
          <w:sz w:val="22"/>
          <w:szCs w:val="22"/>
        </w:rPr>
        <w:t>UNIVERSAL</w:t>
      </w:r>
      <w:r w:rsidR="00484166" w:rsidRPr="00065ACB">
        <w:rPr>
          <w:rFonts w:ascii="Calibri" w:hAnsi="Calibri" w:cs="Tahoma"/>
          <w:sz w:val="22"/>
          <w:szCs w:val="22"/>
        </w:rPr>
        <w:t xml:space="preserve"> </w:t>
      </w:r>
      <w:r w:rsidRPr="00065ACB">
        <w:rPr>
          <w:rFonts w:ascii="Calibri" w:hAnsi="Calibri" w:cs="Tahoma"/>
          <w:sz w:val="22"/>
          <w:szCs w:val="22"/>
        </w:rPr>
        <w:t xml:space="preserve">logo or certificate </w:t>
      </w:r>
      <w:proofErr w:type="spellStart"/>
      <w:r w:rsidRPr="00065ACB">
        <w:rPr>
          <w:rFonts w:ascii="Calibri" w:hAnsi="Calibri" w:cs="Tahoma"/>
          <w:sz w:val="22"/>
          <w:szCs w:val="22"/>
        </w:rPr>
        <w:t>can not</w:t>
      </w:r>
      <w:proofErr w:type="spellEnd"/>
      <w:r w:rsidRPr="00065ACB">
        <w:rPr>
          <w:rFonts w:ascii="Calibri" w:hAnsi="Calibri" w:cs="Tahoma"/>
          <w:sz w:val="22"/>
          <w:szCs w:val="22"/>
        </w:rPr>
        <w:t xml:space="preserve"> be used by the </w:t>
      </w:r>
      <w:proofErr w:type="spellStart"/>
      <w:r w:rsidRPr="00065ACB">
        <w:rPr>
          <w:rFonts w:ascii="Calibri" w:hAnsi="Calibri" w:cs="Tahoma"/>
          <w:sz w:val="22"/>
          <w:szCs w:val="22"/>
        </w:rPr>
        <w:t>suborganizations</w:t>
      </w:r>
      <w:proofErr w:type="spellEnd"/>
      <w:r w:rsidRPr="00065ACB">
        <w:rPr>
          <w:rFonts w:ascii="Calibri" w:hAnsi="Calibri" w:cs="Tahoma"/>
          <w:sz w:val="22"/>
          <w:szCs w:val="22"/>
        </w:rPr>
        <w:t xml:space="preserve"> or the partners not included in the scope of the certificate.</w:t>
      </w:r>
    </w:p>
    <w:p w:rsidR="007C5524" w:rsidRPr="00065ACB" w:rsidRDefault="007C5524" w:rsidP="007C5524">
      <w:pPr>
        <w:pStyle w:val="GvdeMetni"/>
        <w:numPr>
          <w:ilvl w:val="0"/>
          <w:numId w:val="5"/>
        </w:numPr>
        <w:tabs>
          <w:tab w:val="clear" w:pos="-82"/>
          <w:tab w:val="decimal" w:pos="322"/>
        </w:tabs>
        <w:spacing w:before="80" w:after="80"/>
        <w:jc w:val="both"/>
        <w:rPr>
          <w:rFonts w:ascii="Calibri" w:hAnsi="Calibri" w:cs="Tahoma"/>
          <w:sz w:val="22"/>
          <w:szCs w:val="22"/>
        </w:rPr>
      </w:pPr>
      <w:r w:rsidRPr="00065ACB">
        <w:rPr>
          <w:rFonts w:ascii="Calibri" w:hAnsi="Calibri" w:cs="Tahoma"/>
          <w:sz w:val="22"/>
          <w:szCs w:val="22"/>
        </w:rPr>
        <w:t xml:space="preserve">The </w:t>
      </w:r>
      <w:r w:rsidR="00A34D23">
        <w:rPr>
          <w:rFonts w:ascii="Calibri" w:hAnsi="Calibri" w:cs="Tahoma"/>
          <w:i/>
          <w:sz w:val="22"/>
          <w:szCs w:val="22"/>
        </w:rPr>
        <w:t>UNIVERSAL</w:t>
      </w:r>
      <w:r w:rsidR="00484166" w:rsidRPr="00065ACB">
        <w:rPr>
          <w:rFonts w:ascii="Calibri" w:hAnsi="Calibri" w:cs="Tahoma"/>
          <w:sz w:val="22"/>
          <w:szCs w:val="22"/>
        </w:rPr>
        <w:t xml:space="preserve"> </w:t>
      </w:r>
      <w:r w:rsidRPr="00065ACB">
        <w:rPr>
          <w:rFonts w:ascii="Calibri" w:hAnsi="Calibri" w:cs="Tahoma"/>
          <w:sz w:val="22"/>
          <w:szCs w:val="22"/>
        </w:rPr>
        <w:t>Logo;</w:t>
      </w:r>
    </w:p>
    <w:p w:rsidR="007C5524" w:rsidRPr="00065ACB" w:rsidRDefault="007C5524" w:rsidP="007C5524">
      <w:pPr>
        <w:pStyle w:val="GvdeMetni"/>
        <w:numPr>
          <w:ilvl w:val="0"/>
          <w:numId w:val="6"/>
        </w:numPr>
        <w:tabs>
          <w:tab w:val="clear" w:pos="-82"/>
          <w:tab w:val="left" w:pos="284"/>
        </w:tabs>
        <w:spacing w:before="80" w:after="80"/>
        <w:ind w:left="426"/>
        <w:jc w:val="both"/>
        <w:rPr>
          <w:rFonts w:ascii="Calibri" w:hAnsi="Calibri" w:cs="Tahoma"/>
          <w:sz w:val="22"/>
          <w:szCs w:val="22"/>
        </w:rPr>
      </w:pPr>
      <w:proofErr w:type="spellStart"/>
      <w:r w:rsidRPr="00065ACB">
        <w:rPr>
          <w:rFonts w:ascii="Calibri" w:hAnsi="Calibri" w:cs="Tahoma"/>
          <w:sz w:val="22"/>
          <w:szCs w:val="22"/>
        </w:rPr>
        <w:t>Can not</w:t>
      </w:r>
      <w:proofErr w:type="spellEnd"/>
      <w:r w:rsidRPr="00065ACB">
        <w:rPr>
          <w:rFonts w:ascii="Calibri" w:hAnsi="Calibri" w:cs="Tahoma"/>
          <w:sz w:val="22"/>
          <w:szCs w:val="22"/>
        </w:rPr>
        <w:t xml:space="preserve"> be used as a product certificate</w:t>
      </w:r>
    </w:p>
    <w:p w:rsidR="007C5524" w:rsidRPr="00065ACB" w:rsidRDefault="007C5524" w:rsidP="007C5524">
      <w:pPr>
        <w:pStyle w:val="GvdeMetni"/>
        <w:numPr>
          <w:ilvl w:val="0"/>
          <w:numId w:val="6"/>
        </w:numPr>
        <w:tabs>
          <w:tab w:val="clear" w:pos="-82"/>
          <w:tab w:val="left" w:pos="284"/>
        </w:tabs>
        <w:spacing w:before="80" w:after="80"/>
        <w:ind w:left="426"/>
        <w:jc w:val="both"/>
        <w:rPr>
          <w:rFonts w:ascii="Calibri" w:hAnsi="Calibri" w:cs="Tahoma"/>
          <w:sz w:val="22"/>
          <w:szCs w:val="22"/>
        </w:rPr>
      </w:pPr>
      <w:proofErr w:type="spellStart"/>
      <w:r w:rsidRPr="00065ACB">
        <w:rPr>
          <w:rFonts w:ascii="Calibri" w:hAnsi="Calibri" w:cs="Tahoma"/>
          <w:sz w:val="22"/>
          <w:szCs w:val="22"/>
        </w:rPr>
        <w:t>Can not</w:t>
      </w:r>
      <w:proofErr w:type="spellEnd"/>
      <w:r w:rsidRPr="00065ACB">
        <w:rPr>
          <w:rFonts w:ascii="Calibri" w:hAnsi="Calibri" w:cs="Tahoma"/>
          <w:sz w:val="22"/>
          <w:szCs w:val="22"/>
        </w:rPr>
        <w:t xml:space="preserve"> be used on the product (Product may be touchable directly or be inside of a package or pack.)</w:t>
      </w:r>
    </w:p>
    <w:p w:rsidR="007C5524" w:rsidRPr="00065ACB" w:rsidRDefault="007C5524" w:rsidP="007C5524">
      <w:pPr>
        <w:pStyle w:val="GvdeMetni"/>
        <w:numPr>
          <w:ilvl w:val="0"/>
          <w:numId w:val="6"/>
        </w:numPr>
        <w:tabs>
          <w:tab w:val="clear" w:pos="-82"/>
          <w:tab w:val="left" w:pos="284"/>
        </w:tabs>
        <w:spacing w:before="80" w:after="80"/>
        <w:ind w:left="426"/>
        <w:jc w:val="both"/>
        <w:rPr>
          <w:rFonts w:ascii="Calibri" w:hAnsi="Calibri" w:cs="Tahoma"/>
          <w:sz w:val="22"/>
          <w:szCs w:val="22"/>
        </w:rPr>
      </w:pPr>
      <w:r w:rsidRPr="00065ACB">
        <w:rPr>
          <w:rFonts w:ascii="Calibri" w:hAnsi="Calibri" w:cs="Tahoma"/>
          <w:sz w:val="22"/>
          <w:szCs w:val="22"/>
        </w:rPr>
        <w:t>May be used on the packages of the products with a statement indicating that the certificate does not belong to the product but the system (e.g. “This product has been produced in a site whose quality management system is certificated according to the standard ISO 9001:</w:t>
      </w:r>
      <w:r w:rsidR="00DA4F95" w:rsidRPr="00065ACB">
        <w:rPr>
          <w:rFonts w:ascii="Calibri" w:hAnsi="Calibri" w:cs="Tahoma"/>
          <w:sz w:val="22"/>
          <w:szCs w:val="22"/>
        </w:rPr>
        <w:t>2008</w:t>
      </w:r>
      <w:r w:rsidRPr="00065ACB">
        <w:rPr>
          <w:rFonts w:ascii="Calibri" w:hAnsi="Calibri" w:cs="Tahoma"/>
          <w:sz w:val="22"/>
          <w:szCs w:val="22"/>
        </w:rPr>
        <w:t>.”).</w:t>
      </w:r>
    </w:p>
    <w:p w:rsidR="007C5524" w:rsidRPr="00065ACB" w:rsidRDefault="007C5524" w:rsidP="007C5524">
      <w:pPr>
        <w:pStyle w:val="GvdeMetni"/>
        <w:numPr>
          <w:ilvl w:val="0"/>
          <w:numId w:val="6"/>
        </w:numPr>
        <w:tabs>
          <w:tab w:val="clear" w:pos="-82"/>
          <w:tab w:val="left" w:pos="284"/>
        </w:tabs>
        <w:spacing w:before="80" w:after="80"/>
        <w:ind w:left="426"/>
        <w:jc w:val="both"/>
        <w:rPr>
          <w:rFonts w:ascii="Calibri" w:hAnsi="Calibri" w:cs="Tahoma"/>
          <w:sz w:val="22"/>
          <w:szCs w:val="22"/>
        </w:rPr>
      </w:pPr>
      <w:r w:rsidRPr="00065ACB">
        <w:rPr>
          <w:rFonts w:ascii="Calibri" w:hAnsi="Calibri" w:cs="Tahoma"/>
          <w:sz w:val="22"/>
          <w:szCs w:val="22"/>
        </w:rPr>
        <w:t xml:space="preserve">May be used on its </w:t>
      </w:r>
      <w:r w:rsidRPr="00065ACB">
        <w:rPr>
          <w:rFonts w:ascii="Calibri" w:hAnsi="Calibri" w:cs="Tahoma"/>
          <w:sz w:val="22"/>
          <w:szCs w:val="22"/>
          <w:u w:val="single"/>
        </w:rPr>
        <w:t>advertising publications, official documents or introductory brochures</w:t>
      </w:r>
      <w:r w:rsidRPr="00065ACB">
        <w:rPr>
          <w:rFonts w:ascii="Calibri" w:hAnsi="Calibri" w:cs="Tahoma"/>
          <w:sz w:val="22"/>
          <w:szCs w:val="22"/>
        </w:rPr>
        <w:t>.</w:t>
      </w:r>
    </w:p>
    <w:p w:rsidR="007C5524" w:rsidRPr="00065ACB" w:rsidRDefault="007C5524" w:rsidP="007C5524">
      <w:pPr>
        <w:pStyle w:val="GvdeMetni"/>
        <w:numPr>
          <w:ilvl w:val="0"/>
          <w:numId w:val="5"/>
        </w:numPr>
        <w:tabs>
          <w:tab w:val="clear" w:pos="-82"/>
          <w:tab w:val="decimal" w:pos="322"/>
        </w:tabs>
        <w:spacing w:before="120" w:after="120"/>
        <w:jc w:val="both"/>
        <w:rPr>
          <w:rFonts w:ascii="Calibri" w:hAnsi="Calibri" w:cs="Tahoma"/>
          <w:sz w:val="22"/>
          <w:szCs w:val="22"/>
        </w:rPr>
      </w:pPr>
      <w:r w:rsidRPr="00065ACB">
        <w:rPr>
          <w:rFonts w:ascii="Calibri" w:hAnsi="Calibri" w:cs="Tahoma"/>
          <w:sz w:val="22"/>
          <w:szCs w:val="22"/>
        </w:rPr>
        <w:t xml:space="preserve">The rules for the usage of the </w:t>
      </w:r>
      <w:r w:rsidR="00A34D23">
        <w:rPr>
          <w:rFonts w:ascii="Calibri" w:hAnsi="Calibri" w:cs="Tahoma"/>
          <w:i/>
          <w:sz w:val="22"/>
          <w:szCs w:val="22"/>
        </w:rPr>
        <w:t>UNIVERSAL</w:t>
      </w:r>
      <w:r w:rsidR="00484166" w:rsidRPr="00065ACB">
        <w:rPr>
          <w:rFonts w:ascii="Calibri" w:hAnsi="Calibri" w:cs="Tahoma"/>
          <w:sz w:val="22"/>
          <w:szCs w:val="22"/>
        </w:rPr>
        <w:t xml:space="preserve"> l</w:t>
      </w:r>
      <w:r w:rsidRPr="00065ACB">
        <w:rPr>
          <w:rFonts w:ascii="Calibri" w:hAnsi="Calibri" w:cs="Tahoma"/>
          <w:sz w:val="22"/>
          <w:szCs w:val="22"/>
        </w:rPr>
        <w:t>ogo are given below:</w:t>
      </w:r>
    </w:p>
    <w:tbl>
      <w:tblPr>
        <w:tblW w:w="9739" w:type="dxa"/>
        <w:tblCellSpacing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576"/>
        <w:gridCol w:w="1470"/>
        <w:gridCol w:w="3463"/>
        <w:gridCol w:w="3230"/>
      </w:tblGrid>
      <w:tr w:rsidR="007C5524" w:rsidRPr="00065ACB">
        <w:trPr>
          <w:trHeight w:val="454"/>
          <w:tblCellSpacing w:w="0" w:type="dxa"/>
        </w:trPr>
        <w:tc>
          <w:tcPr>
            <w:tcW w:w="1576" w:type="dxa"/>
            <w:tcBorders>
              <w:top w:val="single" w:sz="4" w:space="0" w:color="auto"/>
              <w:left w:val="single" w:sz="4" w:space="0" w:color="auto"/>
              <w:bottom w:val="single" w:sz="4" w:space="0" w:color="auto"/>
              <w:right w:val="single" w:sz="4" w:space="0" w:color="auto"/>
            </w:tcBorders>
            <w:vAlign w:val="center"/>
          </w:tcPr>
          <w:p w:rsidR="007C5524" w:rsidRPr="00065ACB" w:rsidRDefault="007C5524">
            <w:pPr>
              <w:jc w:val="center"/>
              <w:rPr>
                <w:rFonts w:ascii="Calibri" w:hAnsi="Calibri" w:cs="Tahoma"/>
                <w:b w:val="0"/>
                <w:color w:val="333333"/>
                <w:sz w:val="18"/>
                <w:szCs w:val="18"/>
              </w:rPr>
            </w:pPr>
            <w:r w:rsidRPr="00065ACB">
              <w:rPr>
                <w:rFonts w:ascii="Calibri" w:hAnsi="Calibri" w:cs="Tahoma"/>
                <w:b w:val="0"/>
                <w:bCs w:val="0"/>
                <w:color w:val="333333"/>
                <w:sz w:val="18"/>
                <w:szCs w:val="18"/>
              </w:rPr>
              <w:t>Usage of the BK certificate mark</w:t>
            </w:r>
          </w:p>
        </w:tc>
        <w:tc>
          <w:tcPr>
            <w:tcW w:w="0" w:type="auto"/>
            <w:tcBorders>
              <w:top w:val="single" w:sz="4" w:space="0" w:color="auto"/>
              <w:left w:val="single" w:sz="4" w:space="0" w:color="auto"/>
              <w:bottom w:val="single" w:sz="4" w:space="0" w:color="auto"/>
              <w:right w:val="single" w:sz="4" w:space="0" w:color="auto"/>
            </w:tcBorders>
            <w:vAlign w:val="center"/>
          </w:tcPr>
          <w:p w:rsidR="007C5524" w:rsidRPr="00065ACB" w:rsidRDefault="007C5524">
            <w:pPr>
              <w:jc w:val="center"/>
              <w:rPr>
                <w:rFonts w:ascii="Calibri" w:hAnsi="Calibri" w:cs="Tahoma"/>
                <w:b w:val="0"/>
                <w:color w:val="333333"/>
                <w:sz w:val="18"/>
                <w:szCs w:val="18"/>
              </w:rPr>
            </w:pPr>
            <w:r w:rsidRPr="00065ACB">
              <w:rPr>
                <w:rFonts w:ascii="Calibri" w:hAnsi="Calibri" w:cs="Tahoma"/>
                <w:b w:val="0"/>
                <w:bCs w:val="0"/>
                <w:color w:val="333333"/>
                <w:sz w:val="18"/>
                <w:szCs w:val="18"/>
              </w:rPr>
              <w:t>On the product (*a)</w:t>
            </w:r>
          </w:p>
        </w:tc>
        <w:tc>
          <w:tcPr>
            <w:tcW w:w="3463" w:type="dxa"/>
            <w:tcBorders>
              <w:top w:val="single" w:sz="4" w:space="0" w:color="auto"/>
              <w:left w:val="single" w:sz="4" w:space="0" w:color="auto"/>
              <w:bottom w:val="single" w:sz="4" w:space="0" w:color="auto"/>
              <w:right w:val="single" w:sz="4" w:space="0" w:color="auto"/>
            </w:tcBorders>
            <w:vAlign w:val="center"/>
          </w:tcPr>
          <w:p w:rsidR="007C5524" w:rsidRPr="00065ACB" w:rsidRDefault="007C5524">
            <w:pPr>
              <w:jc w:val="center"/>
              <w:rPr>
                <w:rFonts w:ascii="Calibri" w:hAnsi="Calibri" w:cs="Tahoma"/>
                <w:b w:val="0"/>
                <w:color w:val="333333"/>
                <w:sz w:val="18"/>
                <w:szCs w:val="18"/>
              </w:rPr>
            </w:pPr>
            <w:r w:rsidRPr="00065ACB">
              <w:rPr>
                <w:rFonts w:ascii="Calibri" w:hAnsi="Calibri" w:cs="Tahoma"/>
                <w:b w:val="0"/>
                <w:bCs w:val="0"/>
                <w:color w:val="333333"/>
                <w:sz w:val="18"/>
                <w:szCs w:val="18"/>
              </w:rPr>
              <w:t>On the packages like big boxes for transportation of the products (*b)</w:t>
            </w:r>
          </w:p>
        </w:tc>
        <w:tc>
          <w:tcPr>
            <w:tcW w:w="3230" w:type="dxa"/>
            <w:tcBorders>
              <w:top w:val="single" w:sz="4" w:space="0" w:color="auto"/>
              <w:left w:val="single" w:sz="4" w:space="0" w:color="auto"/>
              <w:bottom w:val="single" w:sz="4" w:space="0" w:color="auto"/>
              <w:right w:val="single" w:sz="4" w:space="0" w:color="auto"/>
            </w:tcBorders>
            <w:vAlign w:val="center"/>
          </w:tcPr>
          <w:p w:rsidR="007C5524" w:rsidRPr="00065ACB" w:rsidRDefault="007C5524">
            <w:pPr>
              <w:jc w:val="center"/>
              <w:rPr>
                <w:rFonts w:ascii="Calibri" w:hAnsi="Calibri" w:cs="Tahoma"/>
                <w:b w:val="0"/>
                <w:color w:val="333333"/>
                <w:sz w:val="18"/>
                <w:szCs w:val="18"/>
              </w:rPr>
            </w:pPr>
            <w:r w:rsidRPr="00065ACB">
              <w:rPr>
                <w:rFonts w:ascii="Calibri" w:hAnsi="Calibri" w:cs="Tahoma"/>
                <w:b w:val="0"/>
                <w:bCs w:val="0"/>
                <w:color w:val="333333"/>
                <w:sz w:val="18"/>
                <w:szCs w:val="18"/>
              </w:rPr>
              <w:t>On the advertisement materials, like brochures</w:t>
            </w:r>
          </w:p>
        </w:tc>
      </w:tr>
      <w:tr w:rsidR="007C5524" w:rsidRPr="00065ACB">
        <w:trPr>
          <w:trHeight w:val="454"/>
          <w:tblCellSpacing w:w="0" w:type="dxa"/>
        </w:trPr>
        <w:tc>
          <w:tcPr>
            <w:tcW w:w="1576" w:type="dxa"/>
            <w:tcBorders>
              <w:top w:val="single" w:sz="4" w:space="0" w:color="auto"/>
              <w:left w:val="single" w:sz="4" w:space="0" w:color="auto"/>
              <w:bottom w:val="single" w:sz="4" w:space="0" w:color="auto"/>
              <w:right w:val="single" w:sz="4" w:space="0" w:color="auto"/>
            </w:tcBorders>
            <w:vAlign w:val="center"/>
          </w:tcPr>
          <w:p w:rsidR="007C5524" w:rsidRPr="00065ACB" w:rsidRDefault="007C5524">
            <w:pPr>
              <w:jc w:val="center"/>
              <w:rPr>
                <w:rFonts w:ascii="Calibri" w:hAnsi="Calibri" w:cs="Tahoma"/>
                <w:b w:val="0"/>
                <w:color w:val="333333"/>
                <w:sz w:val="18"/>
                <w:szCs w:val="18"/>
              </w:rPr>
            </w:pPr>
            <w:r w:rsidRPr="00065ACB">
              <w:rPr>
                <w:rFonts w:ascii="Calibri" w:hAnsi="Calibri" w:cs="Tahoma"/>
                <w:b w:val="0"/>
                <w:color w:val="333333"/>
                <w:sz w:val="18"/>
                <w:szCs w:val="18"/>
              </w:rPr>
              <w:t xml:space="preserve">Without </w:t>
            </w:r>
            <w:proofErr w:type="spellStart"/>
            <w:r w:rsidRPr="00065ACB">
              <w:rPr>
                <w:rFonts w:ascii="Calibri" w:hAnsi="Calibri" w:cs="Tahoma"/>
                <w:b w:val="0"/>
                <w:color w:val="333333"/>
                <w:sz w:val="18"/>
                <w:szCs w:val="18"/>
              </w:rPr>
              <w:t>explaination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7C5524" w:rsidRPr="00065ACB" w:rsidRDefault="007C5524">
            <w:pPr>
              <w:jc w:val="center"/>
              <w:rPr>
                <w:rFonts w:ascii="Calibri" w:hAnsi="Calibri" w:cs="Tahoma"/>
                <w:b w:val="0"/>
                <w:color w:val="333333"/>
                <w:sz w:val="18"/>
                <w:szCs w:val="18"/>
              </w:rPr>
            </w:pPr>
            <w:proofErr w:type="spellStart"/>
            <w:r w:rsidRPr="00065ACB">
              <w:rPr>
                <w:rFonts w:ascii="Calibri" w:hAnsi="Calibri" w:cs="Tahoma"/>
                <w:b w:val="0"/>
                <w:color w:val="333333"/>
                <w:sz w:val="18"/>
                <w:szCs w:val="18"/>
              </w:rPr>
              <w:t>Can not</w:t>
            </w:r>
            <w:proofErr w:type="spellEnd"/>
            <w:r w:rsidRPr="00065ACB">
              <w:rPr>
                <w:rFonts w:ascii="Calibri" w:hAnsi="Calibri" w:cs="Tahoma"/>
                <w:b w:val="0"/>
                <w:color w:val="333333"/>
                <w:sz w:val="18"/>
                <w:szCs w:val="18"/>
              </w:rPr>
              <w:t xml:space="preserve"> be used</w:t>
            </w:r>
          </w:p>
        </w:tc>
        <w:tc>
          <w:tcPr>
            <w:tcW w:w="3463" w:type="dxa"/>
            <w:tcBorders>
              <w:top w:val="single" w:sz="4" w:space="0" w:color="auto"/>
              <w:left w:val="single" w:sz="4" w:space="0" w:color="auto"/>
              <w:bottom w:val="single" w:sz="4" w:space="0" w:color="auto"/>
              <w:right w:val="single" w:sz="4" w:space="0" w:color="auto"/>
            </w:tcBorders>
            <w:vAlign w:val="center"/>
          </w:tcPr>
          <w:p w:rsidR="007C5524" w:rsidRPr="00065ACB" w:rsidRDefault="007C5524">
            <w:pPr>
              <w:jc w:val="center"/>
              <w:rPr>
                <w:rFonts w:ascii="Calibri" w:hAnsi="Calibri" w:cs="Tahoma"/>
                <w:b w:val="0"/>
                <w:color w:val="333333"/>
                <w:sz w:val="18"/>
                <w:szCs w:val="18"/>
              </w:rPr>
            </w:pPr>
            <w:proofErr w:type="spellStart"/>
            <w:r w:rsidRPr="00065ACB">
              <w:rPr>
                <w:rFonts w:ascii="Calibri" w:hAnsi="Calibri" w:cs="Tahoma"/>
                <w:b w:val="0"/>
                <w:color w:val="333333"/>
                <w:sz w:val="18"/>
                <w:szCs w:val="18"/>
              </w:rPr>
              <w:t>Can not</w:t>
            </w:r>
            <w:proofErr w:type="spellEnd"/>
            <w:r w:rsidRPr="00065ACB">
              <w:rPr>
                <w:rFonts w:ascii="Calibri" w:hAnsi="Calibri" w:cs="Tahoma"/>
                <w:b w:val="0"/>
                <w:color w:val="333333"/>
                <w:sz w:val="18"/>
                <w:szCs w:val="18"/>
              </w:rPr>
              <w:t xml:space="preserve"> be used</w:t>
            </w:r>
          </w:p>
        </w:tc>
        <w:tc>
          <w:tcPr>
            <w:tcW w:w="3230" w:type="dxa"/>
            <w:tcBorders>
              <w:top w:val="single" w:sz="4" w:space="0" w:color="auto"/>
              <w:left w:val="single" w:sz="4" w:space="0" w:color="auto"/>
              <w:bottom w:val="single" w:sz="4" w:space="0" w:color="auto"/>
              <w:right w:val="single" w:sz="4" w:space="0" w:color="auto"/>
            </w:tcBorders>
            <w:vAlign w:val="center"/>
          </w:tcPr>
          <w:p w:rsidR="007C5524" w:rsidRPr="00065ACB" w:rsidRDefault="007C5524">
            <w:pPr>
              <w:jc w:val="center"/>
              <w:rPr>
                <w:rFonts w:ascii="Calibri" w:hAnsi="Calibri" w:cs="Tahoma"/>
                <w:b w:val="0"/>
                <w:color w:val="333333"/>
                <w:sz w:val="18"/>
                <w:szCs w:val="18"/>
              </w:rPr>
            </w:pPr>
            <w:r w:rsidRPr="00065ACB">
              <w:rPr>
                <w:rFonts w:ascii="Calibri" w:hAnsi="Calibri" w:cs="Tahoma"/>
                <w:b w:val="0"/>
                <w:color w:val="333333"/>
                <w:sz w:val="18"/>
                <w:szCs w:val="18"/>
              </w:rPr>
              <w:t>Can be used (*d)</w:t>
            </w:r>
          </w:p>
        </w:tc>
      </w:tr>
      <w:tr w:rsidR="007C5524" w:rsidRPr="00065ACB">
        <w:trPr>
          <w:trHeight w:val="454"/>
          <w:tblCellSpacing w:w="0" w:type="dxa"/>
        </w:trPr>
        <w:tc>
          <w:tcPr>
            <w:tcW w:w="1576" w:type="dxa"/>
            <w:tcBorders>
              <w:top w:val="single" w:sz="4" w:space="0" w:color="auto"/>
              <w:left w:val="single" w:sz="4" w:space="0" w:color="auto"/>
              <w:bottom w:val="single" w:sz="4" w:space="0" w:color="auto"/>
              <w:right w:val="single" w:sz="4" w:space="0" w:color="auto"/>
            </w:tcBorders>
            <w:vAlign w:val="center"/>
          </w:tcPr>
          <w:p w:rsidR="007C5524" w:rsidRPr="00065ACB" w:rsidRDefault="007C5524">
            <w:pPr>
              <w:jc w:val="center"/>
              <w:rPr>
                <w:rFonts w:ascii="Calibri" w:hAnsi="Calibri" w:cs="Tahoma"/>
                <w:b w:val="0"/>
                <w:color w:val="333333"/>
                <w:sz w:val="18"/>
                <w:szCs w:val="18"/>
              </w:rPr>
            </w:pPr>
            <w:r w:rsidRPr="00065ACB">
              <w:rPr>
                <w:rFonts w:ascii="Calibri" w:hAnsi="Calibri" w:cs="Tahoma"/>
                <w:b w:val="0"/>
                <w:color w:val="333333"/>
                <w:sz w:val="18"/>
                <w:szCs w:val="18"/>
              </w:rPr>
              <w:t>With explanation (*c)</w:t>
            </w:r>
          </w:p>
        </w:tc>
        <w:tc>
          <w:tcPr>
            <w:tcW w:w="0" w:type="auto"/>
            <w:tcBorders>
              <w:top w:val="single" w:sz="4" w:space="0" w:color="auto"/>
              <w:left w:val="single" w:sz="4" w:space="0" w:color="auto"/>
              <w:bottom w:val="single" w:sz="4" w:space="0" w:color="auto"/>
              <w:right w:val="single" w:sz="4" w:space="0" w:color="auto"/>
            </w:tcBorders>
            <w:vAlign w:val="center"/>
          </w:tcPr>
          <w:p w:rsidR="007C5524" w:rsidRPr="00065ACB" w:rsidRDefault="007C5524">
            <w:pPr>
              <w:jc w:val="center"/>
              <w:rPr>
                <w:rFonts w:ascii="Calibri" w:hAnsi="Calibri" w:cs="Tahoma"/>
                <w:b w:val="0"/>
                <w:color w:val="333333"/>
                <w:sz w:val="18"/>
                <w:szCs w:val="18"/>
              </w:rPr>
            </w:pPr>
            <w:proofErr w:type="spellStart"/>
            <w:r w:rsidRPr="00065ACB">
              <w:rPr>
                <w:rFonts w:ascii="Calibri" w:hAnsi="Calibri" w:cs="Tahoma"/>
                <w:b w:val="0"/>
                <w:color w:val="333333"/>
                <w:sz w:val="18"/>
                <w:szCs w:val="18"/>
              </w:rPr>
              <w:t>Can not</w:t>
            </w:r>
            <w:proofErr w:type="spellEnd"/>
            <w:r w:rsidRPr="00065ACB">
              <w:rPr>
                <w:rFonts w:ascii="Calibri" w:hAnsi="Calibri" w:cs="Tahoma"/>
                <w:b w:val="0"/>
                <w:color w:val="333333"/>
                <w:sz w:val="18"/>
                <w:szCs w:val="18"/>
              </w:rPr>
              <w:t xml:space="preserve"> be used</w:t>
            </w:r>
          </w:p>
        </w:tc>
        <w:tc>
          <w:tcPr>
            <w:tcW w:w="3463" w:type="dxa"/>
            <w:tcBorders>
              <w:top w:val="single" w:sz="4" w:space="0" w:color="auto"/>
              <w:left w:val="single" w:sz="4" w:space="0" w:color="auto"/>
              <w:bottom w:val="single" w:sz="4" w:space="0" w:color="auto"/>
              <w:right w:val="single" w:sz="4" w:space="0" w:color="auto"/>
            </w:tcBorders>
            <w:vAlign w:val="center"/>
          </w:tcPr>
          <w:p w:rsidR="007C5524" w:rsidRPr="00065ACB" w:rsidRDefault="007C5524">
            <w:pPr>
              <w:jc w:val="center"/>
              <w:rPr>
                <w:rFonts w:ascii="Calibri" w:hAnsi="Calibri" w:cs="Tahoma"/>
                <w:b w:val="0"/>
                <w:color w:val="333333"/>
                <w:sz w:val="18"/>
                <w:szCs w:val="18"/>
              </w:rPr>
            </w:pPr>
            <w:r w:rsidRPr="00065ACB">
              <w:rPr>
                <w:rFonts w:ascii="Calibri" w:hAnsi="Calibri" w:cs="Tahoma"/>
                <w:b w:val="0"/>
                <w:color w:val="333333"/>
                <w:sz w:val="18"/>
                <w:szCs w:val="18"/>
              </w:rPr>
              <w:t>Can be used (*d)</w:t>
            </w:r>
          </w:p>
        </w:tc>
        <w:tc>
          <w:tcPr>
            <w:tcW w:w="3230" w:type="dxa"/>
            <w:tcBorders>
              <w:top w:val="single" w:sz="4" w:space="0" w:color="auto"/>
              <w:left w:val="single" w:sz="4" w:space="0" w:color="auto"/>
              <w:bottom w:val="single" w:sz="4" w:space="0" w:color="auto"/>
              <w:right w:val="single" w:sz="4" w:space="0" w:color="auto"/>
            </w:tcBorders>
            <w:vAlign w:val="center"/>
          </w:tcPr>
          <w:p w:rsidR="007C5524" w:rsidRPr="00065ACB" w:rsidRDefault="007C5524">
            <w:pPr>
              <w:jc w:val="center"/>
              <w:rPr>
                <w:rFonts w:ascii="Calibri" w:hAnsi="Calibri" w:cs="Tahoma"/>
                <w:b w:val="0"/>
                <w:color w:val="333333"/>
                <w:sz w:val="18"/>
                <w:szCs w:val="18"/>
              </w:rPr>
            </w:pPr>
            <w:r w:rsidRPr="00065ACB">
              <w:rPr>
                <w:rFonts w:ascii="Calibri" w:hAnsi="Calibri" w:cs="Tahoma"/>
                <w:b w:val="0"/>
                <w:color w:val="333333"/>
                <w:sz w:val="18"/>
                <w:szCs w:val="18"/>
              </w:rPr>
              <w:t>Can be used (*d)</w:t>
            </w:r>
          </w:p>
        </w:tc>
      </w:tr>
    </w:tbl>
    <w:p w:rsidR="007C5524" w:rsidRPr="00065ACB" w:rsidRDefault="007C5524" w:rsidP="007C5524">
      <w:pPr>
        <w:pStyle w:val="GvdeMetni"/>
        <w:tabs>
          <w:tab w:val="clear" w:pos="-82"/>
          <w:tab w:val="decimal" w:pos="490"/>
        </w:tabs>
        <w:spacing w:before="60" w:after="60"/>
        <w:rPr>
          <w:rFonts w:ascii="Calibri" w:hAnsi="Calibri" w:cs="Tahoma"/>
          <w:sz w:val="16"/>
          <w:szCs w:val="16"/>
        </w:rPr>
      </w:pPr>
      <w:r w:rsidRPr="00065ACB">
        <w:rPr>
          <w:rFonts w:ascii="Calibri" w:hAnsi="Calibri" w:cs="Tahoma"/>
          <w:sz w:val="16"/>
          <w:szCs w:val="16"/>
        </w:rPr>
        <w:t>*a. Product; may be a physically available or may be inside of a pack or box. It may be Test / Analysis report for the test / analysis activities.</w:t>
      </w:r>
      <w:r w:rsidRPr="00065ACB">
        <w:rPr>
          <w:rFonts w:ascii="Calibri" w:hAnsi="Calibri" w:cs="Tahoma"/>
          <w:sz w:val="16"/>
          <w:szCs w:val="16"/>
        </w:rPr>
        <w:br/>
      </w:r>
      <w:r w:rsidRPr="00065ACB">
        <w:rPr>
          <w:rFonts w:ascii="Calibri" w:hAnsi="Calibri" w:cs="Tahoma"/>
          <w:sz w:val="16"/>
          <w:szCs w:val="16"/>
        </w:rPr>
        <w:br/>
        <w:t>*b. May be the outer package that is considered not to reach the end user.</w:t>
      </w:r>
      <w:r w:rsidRPr="00065ACB">
        <w:rPr>
          <w:rFonts w:ascii="Calibri" w:hAnsi="Calibri" w:cs="Tahoma"/>
          <w:sz w:val="16"/>
          <w:szCs w:val="16"/>
        </w:rPr>
        <w:br/>
      </w:r>
      <w:r w:rsidRPr="00065ACB">
        <w:rPr>
          <w:rFonts w:ascii="Calibri" w:hAnsi="Calibri" w:cs="Tahoma"/>
          <w:sz w:val="16"/>
          <w:szCs w:val="16"/>
        </w:rPr>
        <w:br/>
        <w:t>*c. There should be a clear statement as: "(This Product) is produced in an organization whose Quality Management System has been certificated according to the standard ISO 9001:</w:t>
      </w:r>
      <w:r w:rsidR="00CB5909" w:rsidRPr="00065ACB">
        <w:rPr>
          <w:rFonts w:ascii="Calibri" w:hAnsi="Calibri" w:cs="Tahoma"/>
          <w:sz w:val="16"/>
          <w:szCs w:val="16"/>
        </w:rPr>
        <w:t>2008</w:t>
      </w:r>
      <w:r w:rsidRPr="00065ACB">
        <w:rPr>
          <w:rFonts w:ascii="Calibri" w:hAnsi="Calibri" w:cs="Tahoma"/>
          <w:sz w:val="16"/>
          <w:szCs w:val="16"/>
        </w:rPr>
        <w:t>."</w:t>
      </w:r>
      <w:r w:rsidRPr="00065ACB">
        <w:rPr>
          <w:rFonts w:ascii="Calibri" w:hAnsi="Calibri" w:cs="Tahoma"/>
          <w:sz w:val="16"/>
          <w:szCs w:val="16"/>
        </w:rPr>
        <w:br/>
      </w:r>
      <w:r w:rsidRPr="00065ACB">
        <w:rPr>
          <w:rFonts w:ascii="Calibri" w:hAnsi="Calibri" w:cs="Tahoma"/>
          <w:sz w:val="16"/>
          <w:szCs w:val="16"/>
        </w:rPr>
        <w:br/>
        <w:t>*d. May be used, provided that the other requirements of these rules are fulfilled.</w:t>
      </w:r>
    </w:p>
    <w:p w:rsidR="007C5524" w:rsidRPr="00065ACB" w:rsidRDefault="007C5524" w:rsidP="007C5524">
      <w:pPr>
        <w:pStyle w:val="GvdeMetni"/>
        <w:numPr>
          <w:ilvl w:val="0"/>
          <w:numId w:val="5"/>
        </w:numPr>
        <w:tabs>
          <w:tab w:val="clear" w:pos="-82"/>
          <w:tab w:val="decimal" w:pos="322"/>
        </w:tabs>
        <w:spacing w:before="120" w:after="120"/>
        <w:jc w:val="both"/>
        <w:rPr>
          <w:rFonts w:ascii="Calibri" w:hAnsi="Calibri" w:cs="Tahoma"/>
          <w:sz w:val="22"/>
          <w:szCs w:val="22"/>
        </w:rPr>
      </w:pPr>
      <w:r w:rsidRPr="00065ACB">
        <w:rPr>
          <w:rFonts w:ascii="Calibri" w:hAnsi="Calibri" w:cs="Tahoma"/>
          <w:sz w:val="22"/>
          <w:szCs w:val="22"/>
        </w:rPr>
        <w:t xml:space="preserve">The </w:t>
      </w:r>
      <w:r w:rsidR="00A34D23">
        <w:rPr>
          <w:rFonts w:ascii="Calibri" w:hAnsi="Calibri" w:cs="Tahoma"/>
          <w:i/>
          <w:sz w:val="22"/>
          <w:szCs w:val="22"/>
        </w:rPr>
        <w:t>UNIVERSAL</w:t>
      </w:r>
      <w:r w:rsidR="00484166" w:rsidRPr="00065ACB">
        <w:rPr>
          <w:rFonts w:ascii="Calibri" w:hAnsi="Calibri" w:cs="Tahoma"/>
          <w:sz w:val="22"/>
          <w:szCs w:val="22"/>
        </w:rPr>
        <w:t xml:space="preserve"> </w:t>
      </w:r>
      <w:r w:rsidRPr="00065ACB">
        <w:rPr>
          <w:rFonts w:ascii="Calibri" w:hAnsi="Calibri" w:cs="Tahoma"/>
          <w:sz w:val="22"/>
          <w:szCs w:val="22"/>
        </w:rPr>
        <w:t>logo can be used in the following shapes, colors, dimension (proportionally) and on white background</w:t>
      </w:r>
      <w:r w:rsidR="009A01DD" w:rsidRPr="00065ACB">
        <w:rPr>
          <w:rFonts w:ascii="Calibri" w:hAnsi="Calibri" w:cs="Tahoma"/>
          <w:sz w:val="22"/>
          <w:szCs w:val="22"/>
        </w:rPr>
        <w:t>:</w:t>
      </w:r>
    </w:p>
    <w:p w:rsidR="00BE4633" w:rsidRPr="00065ACB" w:rsidRDefault="0002003F" w:rsidP="00BE4633">
      <w:pPr>
        <w:pStyle w:val="GvdeMetni"/>
        <w:tabs>
          <w:tab w:val="clear" w:pos="-82"/>
          <w:tab w:val="decimal" w:pos="322"/>
        </w:tabs>
        <w:spacing w:before="120" w:after="120"/>
        <w:jc w:val="both"/>
        <w:rPr>
          <w:rFonts w:ascii="Calibri" w:hAnsi="Calibri" w:cs="Tahoma"/>
          <w:sz w:val="22"/>
          <w:szCs w:val="22"/>
        </w:rPr>
      </w:pPr>
      <w:r w:rsidRPr="0002003F">
        <w:rPr>
          <w:rFonts w:ascii="Calibri" w:hAnsi="Calibri"/>
          <w:noProof/>
          <w:lang w:val="tr-TR" w:eastAsia="tr-TR" w:bidi="th-TH"/>
        </w:rPr>
        <w:pict>
          <v:shapetype id="_x0000_t202" coordsize="21600,21600" o:spt="202" path="m,l,21600r21600,l21600,xe">
            <v:stroke joinstyle="miter"/>
            <v:path gradientshapeok="t" o:connecttype="rect"/>
          </v:shapetype>
          <v:shape id="_x0000_s1352" type="#_x0000_t202" style="position:absolute;left:0;text-align:left;margin-left:113.35pt;margin-top:11.7pt;width:168.15pt;height:113.4pt;z-index:251657728;mso-wrap-style:none">
            <v:textbox style="mso-next-textbox:#_x0000_s1352">
              <w:txbxContent>
                <w:p w:rsidR="002C5903" w:rsidRPr="00832BCC" w:rsidRDefault="002C5903" w:rsidP="00083463">
                  <w:r>
                    <w:rPr>
                      <w:noProof/>
                      <w:lang w:val="tr-TR" w:eastAsia="tr-TR"/>
                    </w:rPr>
                    <w:drawing>
                      <wp:inline distT="0" distB="0" distL="0" distR="0">
                        <wp:extent cx="1943100" cy="1381125"/>
                        <wp:effectExtent l="19050" t="0" r="0" b="0"/>
                        <wp:docPr id="2" name="Resim 2" descr="unicert logo-9001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cert logo-90012008"/>
                                <pic:cNvPicPr>
                                  <a:picLocks noChangeAspect="1" noChangeArrowheads="1"/>
                                </pic:cNvPicPr>
                              </pic:nvPicPr>
                              <pic:blipFill>
                                <a:blip r:embed="rId7"/>
                                <a:srcRect/>
                                <a:stretch>
                                  <a:fillRect/>
                                </a:stretch>
                              </pic:blipFill>
                              <pic:spPr bwMode="auto">
                                <a:xfrm>
                                  <a:off x="0" y="0"/>
                                  <a:ext cx="1943100" cy="1381125"/>
                                </a:xfrm>
                                <a:prstGeom prst="rect">
                                  <a:avLst/>
                                </a:prstGeom>
                                <a:noFill/>
                                <a:ln w="9525">
                                  <a:noFill/>
                                  <a:miter lim="800000"/>
                                  <a:headEnd/>
                                  <a:tailEnd/>
                                </a:ln>
                              </pic:spPr>
                            </pic:pic>
                          </a:graphicData>
                        </a:graphic>
                      </wp:inline>
                    </w:drawing>
                  </w:r>
                </w:p>
                <w:p w:rsidR="002C5903" w:rsidRDefault="002C5903" w:rsidP="00083463"/>
                <w:p w:rsidR="002C5903" w:rsidRDefault="002C5903" w:rsidP="00083463"/>
              </w:txbxContent>
            </v:textbox>
          </v:shape>
        </w:pict>
      </w:r>
    </w:p>
    <w:p w:rsidR="007C5524" w:rsidRPr="00065ACB" w:rsidRDefault="007C5524" w:rsidP="007C5524">
      <w:pPr>
        <w:rPr>
          <w:rFonts w:ascii="Calibri" w:hAnsi="Calibri"/>
        </w:rPr>
      </w:pPr>
      <w:r w:rsidRPr="00065ACB">
        <w:rPr>
          <w:rFonts w:ascii="Calibri" w:hAnsi="Calibri"/>
        </w:rPr>
        <w:t xml:space="preserve">                                                     </w:t>
      </w:r>
      <w:r w:rsidR="00BE4633" w:rsidRPr="00065ACB">
        <w:rPr>
          <w:rFonts w:ascii="Calibri" w:hAnsi="Calibri"/>
        </w:rPr>
        <w:t xml:space="preserve">       </w:t>
      </w:r>
      <w:r w:rsidRPr="00065ACB">
        <w:rPr>
          <w:rFonts w:ascii="Calibri" w:hAnsi="Calibri"/>
        </w:rPr>
        <w:t xml:space="preserve">       </w:t>
      </w:r>
    </w:p>
    <w:p w:rsidR="007C5524" w:rsidRPr="00065ACB" w:rsidRDefault="007C5524" w:rsidP="007C5524">
      <w:pPr>
        <w:jc w:val="center"/>
        <w:rPr>
          <w:rFonts w:ascii="Calibri" w:hAnsi="Calibri"/>
        </w:rPr>
      </w:pPr>
      <w:r w:rsidRPr="00065ACB">
        <w:rPr>
          <w:rFonts w:ascii="Calibri" w:hAnsi="Calibri"/>
        </w:rPr>
        <w:t xml:space="preserve">               </w:t>
      </w:r>
    </w:p>
    <w:p w:rsidR="00484166" w:rsidRPr="00065ACB" w:rsidRDefault="00484166" w:rsidP="007C5524">
      <w:pPr>
        <w:jc w:val="center"/>
        <w:rPr>
          <w:rFonts w:ascii="Calibri" w:hAnsi="Calibri"/>
        </w:rPr>
      </w:pPr>
    </w:p>
    <w:p w:rsidR="00484166" w:rsidRPr="00065ACB" w:rsidRDefault="00484166" w:rsidP="007C5524">
      <w:pPr>
        <w:jc w:val="center"/>
        <w:rPr>
          <w:rFonts w:ascii="Calibri" w:hAnsi="Calibri"/>
        </w:rPr>
      </w:pPr>
    </w:p>
    <w:p w:rsidR="007C5524" w:rsidRPr="00065ACB" w:rsidRDefault="007C5524" w:rsidP="007C5524">
      <w:pPr>
        <w:jc w:val="center"/>
        <w:rPr>
          <w:rFonts w:ascii="Calibri" w:hAnsi="Calibri"/>
        </w:rPr>
      </w:pPr>
    </w:p>
    <w:p w:rsidR="00BE4633" w:rsidRPr="00065ACB" w:rsidRDefault="007C5524" w:rsidP="00790342">
      <w:pPr>
        <w:pStyle w:val="stbilgi"/>
        <w:rPr>
          <w:rFonts w:ascii="Calibri" w:hAnsi="Calibri"/>
        </w:rPr>
      </w:pPr>
      <w:r w:rsidRPr="00065ACB">
        <w:rPr>
          <w:rFonts w:ascii="Calibri" w:hAnsi="Calibri"/>
        </w:rPr>
        <w:t xml:space="preserve">      </w:t>
      </w:r>
    </w:p>
    <w:p w:rsidR="00BE4633" w:rsidRPr="00065ACB" w:rsidRDefault="00BE4633" w:rsidP="00790342">
      <w:pPr>
        <w:pStyle w:val="stbilgi"/>
        <w:rPr>
          <w:rFonts w:ascii="Calibri" w:hAnsi="Calibri"/>
        </w:rPr>
      </w:pPr>
    </w:p>
    <w:p w:rsidR="00083463" w:rsidRPr="00065ACB" w:rsidRDefault="007C5524" w:rsidP="00790342">
      <w:pPr>
        <w:pStyle w:val="stbilgi"/>
        <w:rPr>
          <w:rFonts w:ascii="Calibri" w:hAnsi="Calibri"/>
        </w:rPr>
      </w:pPr>
      <w:r w:rsidRPr="00065ACB">
        <w:rPr>
          <w:rFonts w:ascii="Calibri" w:hAnsi="Calibri"/>
        </w:rPr>
        <w:t xml:space="preserve">  </w:t>
      </w:r>
    </w:p>
    <w:p w:rsidR="007C5524" w:rsidRPr="00065ACB" w:rsidRDefault="007C5524" w:rsidP="00790342">
      <w:pPr>
        <w:pStyle w:val="stbilgi"/>
        <w:rPr>
          <w:rFonts w:ascii="Calibri" w:hAnsi="Calibri"/>
          <w:sz w:val="16"/>
          <w:szCs w:val="16"/>
        </w:rPr>
      </w:pPr>
      <w:r w:rsidRPr="00065ACB">
        <w:rPr>
          <w:rFonts w:ascii="Calibri" w:hAnsi="Calibri"/>
        </w:rPr>
        <w:t xml:space="preserve">                                          </w:t>
      </w:r>
    </w:p>
    <w:p w:rsidR="007C5524" w:rsidRPr="00065ACB" w:rsidRDefault="007C5524" w:rsidP="007C5524">
      <w:pPr>
        <w:pStyle w:val="GvdeMetni"/>
        <w:numPr>
          <w:ilvl w:val="0"/>
          <w:numId w:val="5"/>
        </w:numPr>
        <w:tabs>
          <w:tab w:val="clear" w:pos="-82"/>
          <w:tab w:val="decimal" w:pos="322"/>
        </w:tabs>
        <w:spacing w:before="120" w:after="120"/>
        <w:jc w:val="both"/>
        <w:rPr>
          <w:rFonts w:ascii="Calibri" w:hAnsi="Calibri" w:cs="Tahoma"/>
          <w:sz w:val="22"/>
          <w:szCs w:val="22"/>
        </w:rPr>
      </w:pPr>
      <w:r w:rsidRPr="00065ACB">
        <w:rPr>
          <w:rFonts w:ascii="Calibri" w:hAnsi="Calibri" w:cs="Tahoma"/>
          <w:sz w:val="22"/>
          <w:szCs w:val="22"/>
        </w:rPr>
        <w:t xml:space="preserve">The </w:t>
      </w:r>
      <w:r w:rsidR="00A34D23">
        <w:rPr>
          <w:rFonts w:ascii="Calibri" w:hAnsi="Calibri" w:cs="Tahoma"/>
          <w:i/>
          <w:sz w:val="22"/>
          <w:szCs w:val="22"/>
        </w:rPr>
        <w:t>UNIVERSAL</w:t>
      </w:r>
      <w:r w:rsidR="00FA24C7" w:rsidRPr="00065ACB">
        <w:rPr>
          <w:rFonts w:ascii="Calibri" w:hAnsi="Calibri" w:cs="Tahoma"/>
          <w:sz w:val="22"/>
          <w:szCs w:val="22"/>
        </w:rPr>
        <w:t xml:space="preserve"> </w:t>
      </w:r>
      <w:r w:rsidRPr="00065ACB">
        <w:rPr>
          <w:rFonts w:ascii="Calibri" w:hAnsi="Calibri" w:cs="Tahoma"/>
          <w:sz w:val="22"/>
          <w:szCs w:val="22"/>
        </w:rPr>
        <w:t xml:space="preserve">logo can be used </w:t>
      </w:r>
      <w:r w:rsidRPr="00065ACB">
        <w:rPr>
          <w:rFonts w:ascii="Calibri" w:hAnsi="Calibri" w:cs="Tahoma"/>
          <w:sz w:val="22"/>
          <w:szCs w:val="22"/>
          <w:u w:val="single"/>
        </w:rPr>
        <w:t xml:space="preserve">by the approval of The Certification Manager </w:t>
      </w:r>
      <w:r w:rsidRPr="00065ACB">
        <w:rPr>
          <w:rFonts w:ascii="Calibri" w:hAnsi="Calibri" w:cs="Tahoma"/>
          <w:sz w:val="22"/>
          <w:szCs w:val="22"/>
        </w:rPr>
        <w:t xml:space="preserve">about the shape of the logo to be used. </w:t>
      </w:r>
    </w:p>
    <w:p w:rsidR="007C5524" w:rsidRPr="00065ACB" w:rsidRDefault="007C5524" w:rsidP="007C5524">
      <w:pPr>
        <w:pStyle w:val="GvdeMetni"/>
        <w:numPr>
          <w:ilvl w:val="0"/>
          <w:numId w:val="5"/>
        </w:numPr>
        <w:tabs>
          <w:tab w:val="clear" w:pos="-82"/>
          <w:tab w:val="decimal" w:pos="322"/>
        </w:tabs>
        <w:spacing w:before="120" w:after="120"/>
        <w:jc w:val="both"/>
        <w:rPr>
          <w:rFonts w:ascii="Calibri" w:hAnsi="Calibri" w:cs="Tahoma"/>
          <w:sz w:val="22"/>
          <w:szCs w:val="22"/>
          <w:lang w:val="en-AU"/>
        </w:rPr>
      </w:pPr>
      <w:r w:rsidRPr="00065ACB">
        <w:rPr>
          <w:rFonts w:ascii="Calibri" w:hAnsi="Calibri" w:cs="Tahoma"/>
          <w:sz w:val="22"/>
          <w:szCs w:val="22"/>
        </w:rPr>
        <w:lastRenderedPageBreak/>
        <w:t xml:space="preserve">The certificated organizations by </w:t>
      </w:r>
      <w:r w:rsidR="00A34D23">
        <w:rPr>
          <w:rFonts w:ascii="Calibri" w:hAnsi="Calibri" w:cs="Tahoma"/>
          <w:i/>
          <w:sz w:val="22"/>
          <w:szCs w:val="22"/>
        </w:rPr>
        <w:t>UNIVERSAL</w:t>
      </w:r>
      <w:r w:rsidRPr="00065ACB">
        <w:rPr>
          <w:rFonts w:ascii="Calibri" w:hAnsi="Calibri" w:cs="Tahoma"/>
          <w:sz w:val="22"/>
          <w:szCs w:val="22"/>
        </w:rPr>
        <w:t xml:space="preserve"> can use the </w:t>
      </w:r>
      <w:proofErr w:type="spellStart"/>
      <w:r w:rsidR="00BD4B08" w:rsidRPr="00065ACB">
        <w:rPr>
          <w:rFonts w:ascii="Calibri" w:hAnsi="Calibri" w:cs="Tahoma"/>
          <w:i/>
          <w:sz w:val="22"/>
          <w:szCs w:val="22"/>
          <w:lang w:val="en-AU"/>
        </w:rPr>
        <w:t>DAkkS</w:t>
      </w:r>
      <w:proofErr w:type="spellEnd"/>
      <w:r w:rsidR="00FA24C7" w:rsidRPr="00065ACB">
        <w:rPr>
          <w:rFonts w:ascii="Calibri" w:hAnsi="Calibri" w:cs="Tahoma"/>
          <w:sz w:val="22"/>
          <w:szCs w:val="22"/>
          <w:lang w:val="en-AU"/>
        </w:rPr>
        <w:t xml:space="preserve"> </w:t>
      </w:r>
      <w:r w:rsidRPr="00065ACB">
        <w:rPr>
          <w:rFonts w:ascii="Calibri" w:hAnsi="Calibri" w:cs="Tahoma"/>
          <w:sz w:val="22"/>
          <w:szCs w:val="22"/>
          <w:lang w:val="en-AU"/>
        </w:rPr>
        <w:t xml:space="preserve">Accreditation Brand on stationery, advertisement, introduction and similar supplies </w:t>
      </w:r>
      <w:r w:rsidRPr="00065ACB">
        <w:rPr>
          <w:rFonts w:ascii="Calibri" w:hAnsi="Calibri" w:cs="Tahoma"/>
          <w:sz w:val="22"/>
          <w:szCs w:val="22"/>
          <w:u w:val="single"/>
          <w:lang w:val="en-AU"/>
        </w:rPr>
        <w:t>if the certificate is within the context of accreditation</w:t>
      </w:r>
      <w:r w:rsidRPr="00065ACB">
        <w:rPr>
          <w:rFonts w:ascii="Calibri" w:hAnsi="Calibri" w:cs="Tahoma"/>
          <w:sz w:val="22"/>
          <w:szCs w:val="22"/>
          <w:lang w:val="en-AU"/>
        </w:rPr>
        <w:t xml:space="preserve">. </w:t>
      </w:r>
      <w:proofErr w:type="spellStart"/>
      <w:r w:rsidR="00BD4B08" w:rsidRPr="00065ACB">
        <w:rPr>
          <w:rFonts w:ascii="Calibri" w:hAnsi="Calibri" w:cs="Tahoma"/>
          <w:i/>
          <w:sz w:val="22"/>
          <w:szCs w:val="22"/>
          <w:lang w:val="en-AU"/>
        </w:rPr>
        <w:t>DAkkS</w:t>
      </w:r>
      <w:proofErr w:type="spellEnd"/>
      <w:r w:rsidR="00FA24C7" w:rsidRPr="00065ACB">
        <w:rPr>
          <w:rFonts w:ascii="Calibri" w:hAnsi="Calibri" w:cs="Tahoma"/>
          <w:sz w:val="22"/>
          <w:szCs w:val="22"/>
          <w:lang w:val="en-AU"/>
        </w:rPr>
        <w:t xml:space="preserve"> </w:t>
      </w:r>
      <w:r w:rsidRPr="00065ACB">
        <w:rPr>
          <w:rFonts w:ascii="Calibri" w:hAnsi="Calibri" w:cs="Tahoma"/>
          <w:sz w:val="22"/>
          <w:szCs w:val="22"/>
          <w:lang w:val="en-AU"/>
        </w:rPr>
        <w:t xml:space="preserve">Accreditation Brand </w:t>
      </w:r>
      <w:proofErr w:type="spellStart"/>
      <w:r w:rsidRPr="00065ACB">
        <w:rPr>
          <w:rFonts w:ascii="Calibri" w:hAnsi="Calibri" w:cs="Tahoma"/>
          <w:sz w:val="22"/>
          <w:szCs w:val="22"/>
          <w:lang w:val="en-AU"/>
        </w:rPr>
        <w:t>can not</w:t>
      </w:r>
      <w:proofErr w:type="spellEnd"/>
      <w:r w:rsidRPr="00065ACB">
        <w:rPr>
          <w:rFonts w:ascii="Calibri" w:hAnsi="Calibri" w:cs="Tahoma"/>
          <w:sz w:val="22"/>
          <w:szCs w:val="22"/>
          <w:lang w:val="en-AU"/>
        </w:rPr>
        <w:t xml:space="preserve"> be used alone without </w:t>
      </w:r>
      <w:r w:rsidR="00A34D23">
        <w:rPr>
          <w:rFonts w:ascii="Calibri" w:hAnsi="Calibri" w:cs="Tahoma"/>
          <w:i/>
          <w:sz w:val="22"/>
          <w:szCs w:val="22"/>
          <w:lang w:val="en-AU"/>
        </w:rPr>
        <w:t>UNIVERSAL</w:t>
      </w:r>
      <w:r w:rsidRPr="00065ACB">
        <w:rPr>
          <w:rFonts w:ascii="Calibri" w:hAnsi="Calibri" w:cs="Tahoma"/>
          <w:sz w:val="22"/>
          <w:szCs w:val="22"/>
          <w:lang w:val="en-AU"/>
        </w:rPr>
        <w:t xml:space="preserve"> </w:t>
      </w:r>
      <w:r w:rsidR="00FA24C7" w:rsidRPr="00065ACB">
        <w:rPr>
          <w:rFonts w:ascii="Calibri" w:hAnsi="Calibri" w:cs="Tahoma"/>
          <w:sz w:val="22"/>
          <w:szCs w:val="22"/>
          <w:lang w:val="en-AU"/>
        </w:rPr>
        <w:t>l</w:t>
      </w:r>
      <w:r w:rsidRPr="00065ACB">
        <w:rPr>
          <w:rFonts w:ascii="Calibri" w:hAnsi="Calibri" w:cs="Tahoma"/>
          <w:sz w:val="22"/>
          <w:szCs w:val="22"/>
          <w:lang w:val="en-AU"/>
        </w:rPr>
        <w:t>ogo.</w:t>
      </w:r>
    </w:p>
    <w:p w:rsidR="007C5524" w:rsidRPr="00065ACB" w:rsidRDefault="007C5524" w:rsidP="007C5524">
      <w:pPr>
        <w:pStyle w:val="GvdeMetni"/>
        <w:numPr>
          <w:ilvl w:val="0"/>
          <w:numId w:val="5"/>
        </w:numPr>
        <w:tabs>
          <w:tab w:val="clear" w:pos="-82"/>
          <w:tab w:val="decimal" w:pos="322"/>
        </w:tabs>
        <w:spacing w:before="120" w:after="120"/>
        <w:jc w:val="both"/>
        <w:rPr>
          <w:rFonts w:ascii="Calibri" w:hAnsi="Calibri" w:cs="Tahoma"/>
          <w:sz w:val="22"/>
          <w:szCs w:val="22"/>
          <w:lang w:val="en-AU"/>
        </w:rPr>
      </w:pPr>
      <w:r w:rsidRPr="00065ACB">
        <w:rPr>
          <w:rFonts w:ascii="Calibri" w:hAnsi="Calibri" w:cs="Tahoma"/>
          <w:sz w:val="22"/>
          <w:szCs w:val="22"/>
          <w:lang w:val="en-AU"/>
        </w:rPr>
        <w:t xml:space="preserve">The term of “Introductory Materials” encloses attached notes, labels, documents or written communications on the products and materials excluding products and materials that are produced under the </w:t>
      </w:r>
      <w:proofErr w:type="spellStart"/>
      <w:r w:rsidRPr="00065ACB">
        <w:rPr>
          <w:rFonts w:ascii="Calibri" w:hAnsi="Calibri" w:cs="Tahoma"/>
          <w:sz w:val="22"/>
          <w:szCs w:val="22"/>
          <w:lang w:val="en-AU"/>
        </w:rPr>
        <w:t>accreditate</w:t>
      </w:r>
      <w:proofErr w:type="spellEnd"/>
      <w:r w:rsidRPr="00065ACB">
        <w:rPr>
          <w:rFonts w:ascii="Calibri" w:hAnsi="Calibri" w:cs="Tahoma"/>
          <w:sz w:val="22"/>
          <w:szCs w:val="22"/>
          <w:lang w:val="en-AU"/>
        </w:rPr>
        <w:t xml:space="preserve"> product certification activity. This limitation is also valid for packaging and promotion materials.</w:t>
      </w:r>
    </w:p>
    <w:p w:rsidR="007C5524" w:rsidRPr="00065ACB" w:rsidRDefault="00BD4B08" w:rsidP="007C5524">
      <w:pPr>
        <w:pStyle w:val="GvdeMetni"/>
        <w:numPr>
          <w:ilvl w:val="0"/>
          <w:numId w:val="5"/>
        </w:numPr>
        <w:tabs>
          <w:tab w:val="clear" w:pos="-82"/>
          <w:tab w:val="left" w:pos="434"/>
        </w:tabs>
        <w:spacing w:before="120" w:after="120"/>
        <w:jc w:val="both"/>
        <w:rPr>
          <w:rFonts w:ascii="Calibri" w:hAnsi="Calibri" w:cs="Tahoma"/>
          <w:i/>
          <w:sz w:val="22"/>
          <w:szCs w:val="22"/>
          <w:lang w:val="en-AU"/>
        </w:rPr>
      </w:pPr>
      <w:proofErr w:type="spellStart"/>
      <w:r w:rsidRPr="00065ACB">
        <w:rPr>
          <w:rFonts w:ascii="Calibri" w:hAnsi="Calibri" w:cs="Tahoma"/>
          <w:i/>
          <w:sz w:val="22"/>
          <w:szCs w:val="22"/>
          <w:lang w:val="en-AU"/>
        </w:rPr>
        <w:t>DAkkS</w:t>
      </w:r>
      <w:proofErr w:type="spellEnd"/>
      <w:r w:rsidR="007C5524" w:rsidRPr="00065ACB">
        <w:rPr>
          <w:rFonts w:ascii="Calibri" w:hAnsi="Calibri" w:cs="Tahoma"/>
          <w:sz w:val="22"/>
          <w:szCs w:val="22"/>
          <w:lang w:val="en-AU"/>
        </w:rPr>
        <w:t xml:space="preserve"> Accreditation Brand </w:t>
      </w:r>
      <w:proofErr w:type="spellStart"/>
      <w:r w:rsidR="007C5524" w:rsidRPr="00065ACB">
        <w:rPr>
          <w:rFonts w:ascii="Calibri" w:hAnsi="Calibri" w:cs="Tahoma"/>
          <w:sz w:val="22"/>
          <w:szCs w:val="22"/>
          <w:lang w:val="en-AU"/>
        </w:rPr>
        <w:t>can not</w:t>
      </w:r>
      <w:proofErr w:type="spellEnd"/>
      <w:r w:rsidR="007C5524" w:rsidRPr="00065ACB">
        <w:rPr>
          <w:rFonts w:ascii="Calibri" w:hAnsi="Calibri" w:cs="Tahoma"/>
          <w:sz w:val="22"/>
          <w:szCs w:val="22"/>
          <w:lang w:val="en-AU"/>
        </w:rPr>
        <w:t xml:space="preserve"> be used on vehicles.</w:t>
      </w:r>
    </w:p>
    <w:p w:rsidR="007C5524" w:rsidRPr="00065ACB" w:rsidRDefault="00BD4B08" w:rsidP="007C5524">
      <w:pPr>
        <w:pStyle w:val="GvdeMetni"/>
        <w:numPr>
          <w:ilvl w:val="0"/>
          <w:numId w:val="5"/>
        </w:numPr>
        <w:tabs>
          <w:tab w:val="clear" w:pos="-82"/>
          <w:tab w:val="left" w:pos="434"/>
        </w:tabs>
        <w:spacing w:before="120" w:after="120"/>
        <w:jc w:val="both"/>
        <w:rPr>
          <w:rFonts w:ascii="Calibri" w:hAnsi="Calibri" w:cs="Tahoma"/>
          <w:sz w:val="22"/>
          <w:szCs w:val="22"/>
          <w:lang w:val="en-AU"/>
        </w:rPr>
      </w:pPr>
      <w:proofErr w:type="spellStart"/>
      <w:r w:rsidRPr="00065ACB">
        <w:rPr>
          <w:rFonts w:ascii="Calibri" w:hAnsi="Calibri" w:cs="Tahoma"/>
          <w:i/>
          <w:sz w:val="22"/>
          <w:szCs w:val="22"/>
          <w:lang w:val="en-AU"/>
        </w:rPr>
        <w:t>DAkkS</w:t>
      </w:r>
      <w:proofErr w:type="spellEnd"/>
      <w:r w:rsidR="001D1783" w:rsidRPr="00065ACB">
        <w:rPr>
          <w:rFonts w:ascii="Calibri" w:hAnsi="Calibri" w:cs="Tahoma"/>
          <w:sz w:val="22"/>
          <w:szCs w:val="22"/>
          <w:lang w:val="en-AU"/>
        </w:rPr>
        <w:t xml:space="preserve"> </w:t>
      </w:r>
      <w:r w:rsidR="007C5524" w:rsidRPr="00065ACB">
        <w:rPr>
          <w:rFonts w:ascii="Calibri" w:hAnsi="Calibri" w:cs="Tahoma"/>
          <w:sz w:val="22"/>
          <w:szCs w:val="22"/>
          <w:lang w:val="en-AU"/>
        </w:rPr>
        <w:t xml:space="preserve">Accreditation Brand </w:t>
      </w:r>
      <w:proofErr w:type="spellStart"/>
      <w:r w:rsidR="007C5524" w:rsidRPr="00065ACB">
        <w:rPr>
          <w:rFonts w:ascii="Calibri" w:hAnsi="Calibri" w:cs="Tahoma"/>
          <w:sz w:val="22"/>
          <w:szCs w:val="22"/>
          <w:lang w:val="en-AU"/>
        </w:rPr>
        <w:t>can not</w:t>
      </w:r>
      <w:proofErr w:type="spellEnd"/>
      <w:r w:rsidR="007C5524" w:rsidRPr="00065ACB">
        <w:rPr>
          <w:rFonts w:ascii="Calibri" w:hAnsi="Calibri" w:cs="Tahoma"/>
          <w:sz w:val="22"/>
          <w:szCs w:val="22"/>
          <w:lang w:val="en-AU"/>
        </w:rPr>
        <w:t xml:space="preserve"> be used on buildings and flags. </w:t>
      </w:r>
    </w:p>
    <w:p w:rsidR="007C5524" w:rsidRPr="00065ACB" w:rsidRDefault="007C5524" w:rsidP="00B22E32">
      <w:pPr>
        <w:pStyle w:val="GvdeMetni"/>
        <w:numPr>
          <w:ilvl w:val="0"/>
          <w:numId w:val="5"/>
        </w:numPr>
        <w:tabs>
          <w:tab w:val="clear" w:pos="-82"/>
          <w:tab w:val="clear" w:pos="720"/>
          <w:tab w:val="decimal" w:pos="322"/>
          <w:tab w:val="left" w:pos="426"/>
        </w:tabs>
        <w:spacing w:before="120" w:after="120"/>
        <w:jc w:val="both"/>
        <w:rPr>
          <w:rFonts w:ascii="Calibri" w:hAnsi="Calibri" w:cs="Tahoma"/>
          <w:sz w:val="22"/>
          <w:szCs w:val="22"/>
          <w:lang w:val="en-AU"/>
        </w:rPr>
      </w:pPr>
      <w:r w:rsidRPr="00065ACB">
        <w:rPr>
          <w:rFonts w:ascii="Calibri" w:hAnsi="Calibri" w:cs="Tahoma"/>
          <w:sz w:val="22"/>
          <w:szCs w:val="22"/>
          <w:lang w:val="en-AU"/>
        </w:rPr>
        <w:t xml:space="preserve">The </w:t>
      </w:r>
      <w:r w:rsidR="00A34D23">
        <w:rPr>
          <w:rFonts w:ascii="Calibri" w:hAnsi="Calibri" w:cs="Tahoma"/>
          <w:i/>
          <w:sz w:val="22"/>
          <w:szCs w:val="22"/>
          <w:lang w:val="en-AU"/>
        </w:rPr>
        <w:t>UNIVERSAL</w:t>
      </w:r>
      <w:r w:rsidR="00FA24C7" w:rsidRPr="00065ACB">
        <w:rPr>
          <w:rFonts w:ascii="Calibri" w:hAnsi="Calibri" w:cs="Tahoma"/>
          <w:sz w:val="22"/>
          <w:szCs w:val="22"/>
          <w:lang w:val="en-AU"/>
        </w:rPr>
        <w:t xml:space="preserve"> </w:t>
      </w:r>
      <w:r w:rsidRPr="00065ACB">
        <w:rPr>
          <w:rFonts w:ascii="Calibri" w:hAnsi="Calibri" w:cs="Tahoma"/>
          <w:sz w:val="22"/>
          <w:szCs w:val="22"/>
          <w:lang w:val="en-AU"/>
        </w:rPr>
        <w:t xml:space="preserve">logo will be send to the related organization on “CD”s, on request.  Besides, the </w:t>
      </w:r>
      <w:r w:rsidR="00A34D23">
        <w:rPr>
          <w:rFonts w:ascii="Calibri" w:hAnsi="Calibri" w:cs="Tahoma"/>
          <w:i/>
          <w:sz w:val="22"/>
          <w:szCs w:val="22"/>
          <w:lang w:val="en-AU"/>
        </w:rPr>
        <w:t>UNIVERSAL</w:t>
      </w:r>
      <w:r w:rsidR="00FA24C7" w:rsidRPr="00065ACB">
        <w:rPr>
          <w:rFonts w:ascii="Calibri" w:hAnsi="Calibri" w:cs="Tahoma"/>
          <w:sz w:val="22"/>
          <w:szCs w:val="22"/>
          <w:lang w:val="en-AU"/>
        </w:rPr>
        <w:t xml:space="preserve"> </w:t>
      </w:r>
      <w:r w:rsidRPr="00065ACB">
        <w:rPr>
          <w:rFonts w:ascii="Calibri" w:hAnsi="Calibri" w:cs="Tahoma"/>
          <w:sz w:val="22"/>
          <w:szCs w:val="22"/>
          <w:lang w:val="en-AU"/>
        </w:rPr>
        <w:t xml:space="preserve">logo is accessible via the web site of </w:t>
      </w:r>
      <w:r w:rsidR="00A34D23">
        <w:rPr>
          <w:rFonts w:ascii="Calibri" w:hAnsi="Calibri" w:cs="Tahoma"/>
          <w:i/>
          <w:sz w:val="22"/>
          <w:szCs w:val="22"/>
          <w:lang w:val="en-AU"/>
        </w:rPr>
        <w:t>UNIVERSAL</w:t>
      </w:r>
      <w:r w:rsidRPr="00065ACB">
        <w:rPr>
          <w:rFonts w:ascii="Calibri" w:hAnsi="Calibri" w:cs="Tahoma"/>
          <w:sz w:val="22"/>
          <w:szCs w:val="22"/>
          <w:lang w:val="en-AU"/>
        </w:rPr>
        <w:t>.</w:t>
      </w:r>
    </w:p>
    <w:p w:rsidR="007C5524" w:rsidRPr="00065ACB" w:rsidRDefault="007C5524" w:rsidP="00B22E32">
      <w:pPr>
        <w:pStyle w:val="GvdeMetni"/>
        <w:numPr>
          <w:ilvl w:val="0"/>
          <w:numId w:val="5"/>
        </w:numPr>
        <w:tabs>
          <w:tab w:val="clear" w:pos="-82"/>
          <w:tab w:val="clear" w:pos="720"/>
          <w:tab w:val="decimal" w:pos="322"/>
          <w:tab w:val="left" w:pos="426"/>
        </w:tabs>
        <w:spacing w:before="120" w:after="120"/>
        <w:jc w:val="both"/>
        <w:rPr>
          <w:rFonts w:ascii="Calibri" w:hAnsi="Calibri" w:cs="Tahoma"/>
          <w:sz w:val="22"/>
          <w:szCs w:val="22"/>
          <w:lang w:val="en-AU"/>
        </w:rPr>
      </w:pPr>
      <w:r w:rsidRPr="00065ACB">
        <w:rPr>
          <w:rFonts w:ascii="Calibri" w:hAnsi="Calibri" w:cs="Tahoma"/>
          <w:sz w:val="22"/>
          <w:szCs w:val="22"/>
          <w:lang w:val="en-AU"/>
        </w:rPr>
        <w:t xml:space="preserve">The certificated organizations can only use the </w:t>
      </w:r>
      <w:r w:rsidR="00A34D23">
        <w:rPr>
          <w:rFonts w:ascii="Calibri" w:hAnsi="Calibri" w:cs="Tahoma"/>
          <w:i/>
          <w:sz w:val="22"/>
          <w:szCs w:val="22"/>
          <w:lang w:val="en-AU"/>
        </w:rPr>
        <w:t>UNIVERSAL</w:t>
      </w:r>
      <w:r w:rsidR="00FA24C7" w:rsidRPr="00065ACB">
        <w:rPr>
          <w:rFonts w:ascii="Calibri" w:hAnsi="Calibri" w:cs="Tahoma"/>
          <w:sz w:val="22"/>
          <w:szCs w:val="22"/>
          <w:lang w:val="en-AU"/>
        </w:rPr>
        <w:t xml:space="preserve"> </w:t>
      </w:r>
      <w:r w:rsidRPr="00065ACB">
        <w:rPr>
          <w:rFonts w:ascii="Calibri" w:hAnsi="Calibri" w:cs="Tahoma"/>
          <w:sz w:val="22"/>
          <w:szCs w:val="22"/>
          <w:lang w:val="en-AU"/>
        </w:rPr>
        <w:t xml:space="preserve">logo in their activities included in the scope of the certificate. The </w:t>
      </w:r>
      <w:r w:rsidR="00A34D23">
        <w:rPr>
          <w:rFonts w:ascii="Calibri" w:hAnsi="Calibri" w:cs="Tahoma"/>
          <w:i/>
          <w:sz w:val="22"/>
          <w:szCs w:val="22"/>
          <w:lang w:val="en-AU"/>
        </w:rPr>
        <w:t>UNIVERSAL</w:t>
      </w:r>
      <w:r w:rsidR="00FA24C7" w:rsidRPr="00065ACB">
        <w:rPr>
          <w:rFonts w:ascii="Calibri" w:hAnsi="Calibri" w:cs="Tahoma"/>
          <w:sz w:val="22"/>
          <w:szCs w:val="22"/>
          <w:lang w:val="en-AU"/>
        </w:rPr>
        <w:t xml:space="preserve"> </w:t>
      </w:r>
      <w:r w:rsidRPr="00065ACB">
        <w:rPr>
          <w:rFonts w:ascii="Calibri" w:hAnsi="Calibri" w:cs="Tahoma"/>
          <w:sz w:val="22"/>
          <w:szCs w:val="22"/>
          <w:lang w:val="en-AU"/>
        </w:rPr>
        <w:t xml:space="preserve">logo </w:t>
      </w:r>
      <w:proofErr w:type="spellStart"/>
      <w:r w:rsidRPr="00065ACB">
        <w:rPr>
          <w:rFonts w:ascii="Calibri" w:hAnsi="Calibri" w:cs="Tahoma"/>
          <w:sz w:val="22"/>
          <w:szCs w:val="22"/>
          <w:lang w:val="en-AU"/>
        </w:rPr>
        <w:t>can not</w:t>
      </w:r>
      <w:proofErr w:type="spellEnd"/>
      <w:r w:rsidRPr="00065ACB">
        <w:rPr>
          <w:rFonts w:ascii="Calibri" w:hAnsi="Calibri" w:cs="Tahoma"/>
          <w:sz w:val="22"/>
          <w:szCs w:val="22"/>
          <w:lang w:val="en-AU"/>
        </w:rPr>
        <w:t xml:space="preserve"> be used as product certificate or in the activities those are not included in the scope of the certificate.</w:t>
      </w:r>
    </w:p>
    <w:p w:rsidR="007C5524" w:rsidRPr="00065ACB" w:rsidRDefault="007C5524" w:rsidP="00B22E32">
      <w:pPr>
        <w:pStyle w:val="GvdeMetni"/>
        <w:numPr>
          <w:ilvl w:val="0"/>
          <w:numId w:val="5"/>
        </w:numPr>
        <w:tabs>
          <w:tab w:val="clear" w:pos="-82"/>
          <w:tab w:val="clear" w:pos="720"/>
          <w:tab w:val="decimal" w:pos="322"/>
          <w:tab w:val="left" w:pos="426"/>
        </w:tabs>
        <w:spacing w:before="120" w:after="120"/>
        <w:jc w:val="both"/>
        <w:rPr>
          <w:rFonts w:ascii="Calibri" w:hAnsi="Calibri" w:cs="Tahoma"/>
          <w:sz w:val="22"/>
          <w:szCs w:val="22"/>
          <w:lang w:val="en-AU"/>
        </w:rPr>
      </w:pPr>
      <w:r w:rsidRPr="00065ACB">
        <w:rPr>
          <w:rFonts w:ascii="Calibri" w:hAnsi="Calibri" w:cs="Tahoma"/>
          <w:sz w:val="22"/>
          <w:szCs w:val="22"/>
          <w:lang w:val="en-AU"/>
        </w:rPr>
        <w:t>The organization should stop using the logo in case of a termination, suspension or cancellation of the certification agreement.</w:t>
      </w:r>
    </w:p>
    <w:p w:rsidR="007C5524" w:rsidRPr="00065ACB" w:rsidRDefault="007C5524" w:rsidP="00B22E32">
      <w:pPr>
        <w:pStyle w:val="GvdeMetni"/>
        <w:numPr>
          <w:ilvl w:val="0"/>
          <w:numId w:val="5"/>
        </w:numPr>
        <w:tabs>
          <w:tab w:val="clear" w:pos="-82"/>
          <w:tab w:val="clear" w:pos="720"/>
          <w:tab w:val="decimal" w:pos="322"/>
          <w:tab w:val="left" w:pos="426"/>
        </w:tabs>
        <w:spacing w:before="120" w:after="120"/>
        <w:jc w:val="both"/>
        <w:rPr>
          <w:rFonts w:ascii="Calibri" w:hAnsi="Calibri" w:cs="Tahoma"/>
          <w:sz w:val="22"/>
          <w:szCs w:val="22"/>
          <w:lang w:val="en-AU"/>
        </w:rPr>
      </w:pPr>
      <w:r w:rsidRPr="00065ACB">
        <w:rPr>
          <w:rFonts w:ascii="Calibri" w:hAnsi="Calibri" w:cs="Tahoma"/>
          <w:sz w:val="22"/>
          <w:szCs w:val="22"/>
          <w:lang w:val="en-AU"/>
        </w:rPr>
        <w:t xml:space="preserve">The certificated organizations, starting from the granting of the certificate, are liable to obey the conditions of this instruction, as long as the certificate is valid. Legal actions are taken if any usage of logo is determined to be contradicting with this instruction. </w:t>
      </w:r>
    </w:p>
    <w:p w:rsidR="007C5524" w:rsidRPr="00065ACB" w:rsidRDefault="007C5524" w:rsidP="007C5524">
      <w:pPr>
        <w:pStyle w:val="GvdeMetni"/>
        <w:numPr>
          <w:ilvl w:val="0"/>
          <w:numId w:val="5"/>
        </w:numPr>
        <w:tabs>
          <w:tab w:val="clear" w:pos="-82"/>
          <w:tab w:val="decimal" w:pos="322"/>
        </w:tabs>
        <w:spacing w:before="120" w:after="120"/>
        <w:jc w:val="both"/>
        <w:rPr>
          <w:rFonts w:ascii="Calibri" w:hAnsi="Calibri"/>
          <w:sz w:val="24"/>
          <w:szCs w:val="24"/>
          <w:lang w:val="en-AU"/>
        </w:rPr>
      </w:pPr>
      <w:r w:rsidRPr="00065ACB">
        <w:rPr>
          <w:rFonts w:ascii="Calibri" w:hAnsi="Calibri" w:cs="Tahoma"/>
          <w:sz w:val="22"/>
          <w:szCs w:val="22"/>
          <w:lang w:val="en-AU"/>
        </w:rPr>
        <w:t xml:space="preserve">The certificates of the organizations </w:t>
      </w:r>
      <w:r w:rsidR="00484166" w:rsidRPr="00065ACB">
        <w:rPr>
          <w:rFonts w:ascii="Calibri" w:hAnsi="Calibri" w:cs="Tahoma"/>
          <w:sz w:val="22"/>
          <w:szCs w:val="22"/>
          <w:lang w:val="en-AU"/>
        </w:rPr>
        <w:t>that</w:t>
      </w:r>
      <w:r w:rsidRPr="00065ACB">
        <w:rPr>
          <w:rFonts w:ascii="Calibri" w:hAnsi="Calibri" w:cs="Tahoma"/>
          <w:sz w:val="22"/>
          <w:szCs w:val="22"/>
          <w:lang w:val="en-AU"/>
        </w:rPr>
        <w:t xml:space="preserve"> </w:t>
      </w:r>
      <w:r w:rsidR="00484166" w:rsidRPr="00065ACB">
        <w:rPr>
          <w:rFonts w:ascii="Calibri" w:hAnsi="Calibri" w:cs="Tahoma"/>
          <w:sz w:val="22"/>
          <w:szCs w:val="22"/>
          <w:lang w:val="en-AU"/>
        </w:rPr>
        <w:t>do</w:t>
      </w:r>
      <w:r w:rsidRPr="00065ACB">
        <w:rPr>
          <w:rFonts w:ascii="Calibri" w:hAnsi="Calibri" w:cs="Tahoma"/>
          <w:sz w:val="22"/>
          <w:szCs w:val="22"/>
          <w:lang w:val="en-AU"/>
        </w:rPr>
        <w:t xml:space="preserve"> not </w:t>
      </w:r>
      <w:proofErr w:type="spellStart"/>
      <w:r w:rsidRPr="00065ACB">
        <w:rPr>
          <w:rFonts w:ascii="Calibri" w:hAnsi="Calibri" w:cs="Tahoma"/>
          <w:sz w:val="22"/>
          <w:szCs w:val="22"/>
          <w:lang w:val="en-AU"/>
        </w:rPr>
        <w:t>fulfill</w:t>
      </w:r>
      <w:proofErr w:type="spellEnd"/>
      <w:r w:rsidRPr="00065ACB">
        <w:rPr>
          <w:rFonts w:ascii="Calibri" w:hAnsi="Calibri" w:cs="Tahoma"/>
          <w:sz w:val="22"/>
          <w:szCs w:val="22"/>
          <w:lang w:val="en-AU"/>
        </w:rPr>
        <w:t xml:space="preserve"> the requirements of this instruction are suspended or cancelled.</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1701"/>
        <w:gridCol w:w="7229"/>
      </w:tblGrid>
      <w:tr w:rsidR="007C5524" w:rsidRPr="00065ACB">
        <w:trPr>
          <w:trHeight w:val="340"/>
        </w:trPr>
        <w:tc>
          <w:tcPr>
            <w:tcW w:w="9781" w:type="dxa"/>
            <w:gridSpan w:val="3"/>
            <w:tcBorders>
              <w:top w:val="single" w:sz="4" w:space="0" w:color="auto"/>
              <w:left w:val="single" w:sz="4" w:space="0" w:color="auto"/>
              <w:bottom w:val="single" w:sz="4" w:space="0" w:color="auto"/>
              <w:right w:val="single" w:sz="4" w:space="0" w:color="auto"/>
            </w:tcBorders>
            <w:vAlign w:val="center"/>
          </w:tcPr>
          <w:p w:rsidR="007C5524" w:rsidRPr="00065ACB" w:rsidRDefault="007C5524">
            <w:pPr>
              <w:jc w:val="center"/>
              <w:rPr>
                <w:rFonts w:ascii="Calibri" w:hAnsi="Calibri" w:cs="Tahoma"/>
                <w:sz w:val="18"/>
                <w:szCs w:val="18"/>
                <w:lang w:val="en-AU"/>
              </w:rPr>
            </w:pPr>
            <w:r w:rsidRPr="00065ACB">
              <w:rPr>
                <w:rFonts w:ascii="Calibri" w:hAnsi="Calibri" w:cs="Tahoma"/>
                <w:sz w:val="18"/>
                <w:szCs w:val="18"/>
                <w:lang w:val="en-AU"/>
              </w:rPr>
              <w:t>REVISION INFORMATION</w:t>
            </w:r>
          </w:p>
        </w:tc>
      </w:tr>
      <w:tr w:rsidR="007C5524" w:rsidRPr="00065ACB">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7C5524" w:rsidRPr="00065ACB" w:rsidRDefault="007C5524">
            <w:pPr>
              <w:jc w:val="center"/>
              <w:rPr>
                <w:rFonts w:ascii="Calibri" w:hAnsi="Calibri" w:cs="Tahoma"/>
                <w:caps/>
                <w:sz w:val="18"/>
                <w:szCs w:val="18"/>
                <w:lang w:val="en-AU"/>
              </w:rPr>
            </w:pPr>
            <w:r w:rsidRPr="00065ACB">
              <w:rPr>
                <w:rFonts w:ascii="Calibri" w:hAnsi="Calibri" w:cs="Tahoma"/>
                <w:sz w:val="18"/>
                <w:szCs w:val="18"/>
                <w:lang w:val="en-AU"/>
              </w:rPr>
              <w:t>Rev. No</w:t>
            </w:r>
          </w:p>
        </w:tc>
        <w:tc>
          <w:tcPr>
            <w:tcW w:w="1701" w:type="dxa"/>
            <w:tcBorders>
              <w:top w:val="single" w:sz="4" w:space="0" w:color="auto"/>
              <w:left w:val="single" w:sz="4" w:space="0" w:color="auto"/>
              <w:bottom w:val="single" w:sz="4" w:space="0" w:color="auto"/>
              <w:right w:val="single" w:sz="4" w:space="0" w:color="auto"/>
            </w:tcBorders>
            <w:vAlign w:val="center"/>
          </w:tcPr>
          <w:p w:rsidR="007C5524" w:rsidRPr="00065ACB" w:rsidRDefault="007C5524">
            <w:pPr>
              <w:jc w:val="center"/>
              <w:rPr>
                <w:rFonts w:ascii="Calibri" w:hAnsi="Calibri" w:cs="Tahoma"/>
                <w:caps/>
                <w:sz w:val="18"/>
                <w:szCs w:val="18"/>
                <w:lang w:val="en-AU"/>
              </w:rPr>
            </w:pPr>
            <w:r w:rsidRPr="00065ACB">
              <w:rPr>
                <w:rFonts w:ascii="Calibri" w:hAnsi="Calibri" w:cs="Tahoma"/>
                <w:sz w:val="18"/>
                <w:szCs w:val="18"/>
                <w:lang w:val="en-AU"/>
              </w:rPr>
              <w:t>Revision Date</w:t>
            </w:r>
          </w:p>
        </w:tc>
        <w:tc>
          <w:tcPr>
            <w:tcW w:w="7229" w:type="dxa"/>
            <w:tcBorders>
              <w:top w:val="single" w:sz="4" w:space="0" w:color="auto"/>
              <w:left w:val="single" w:sz="4" w:space="0" w:color="auto"/>
              <w:bottom w:val="single" w:sz="4" w:space="0" w:color="auto"/>
              <w:right w:val="single" w:sz="4" w:space="0" w:color="auto"/>
            </w:tcBorders>
            <w:vAlign w:val="center"/>
          </w:tcPr>
          <w:p w:rsidR="007C5524" w:rsidRPr="00065ACB" w:rsidRDefault="007C5524">
            <w:pPr>
              <w:jc w:val="center"/>
              <w:rPr>
                <w:rFonts w:ascii="Calibri" w:hAnsi="Calibri" w:cs="Tahoma"/>
                <w:caps/>
                <w:sz w:val="18"/>
                <w:szCs w:val="18"/>
                <w:lang w:val="en-AU"/>
              </w:rPr>
            </w:pPr>
            <w:r w:rsidRPr="00065ACB">
              <w:rPr>
                <w:rFonts w:ascii="Calibri" w:hAnsi="Calibri" w:cs="Tahoma"/>
                <w:sz w:val="18"/>
                <w:szCs w:val="18"/>
                <w:lang w:val="en-AU"/>
              </w:rPr>
              <w:t>Revision Explanation</w:t>
            </w:r>
          </w:p>
        </w:tc>
      </w:tr>
      <w:tr w:rsidR="00396609" w:rsidRPr="00065ACB">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396609" w:rsidRPr="00065ACB" w:rsidRDefault="00396609">
            <w:pPr>
              <w:jc w:val="center"/>
              <w:rPr>
                <w:rFonts w:ascii="Calibri" w:hAnsi="Calibri" w:cs="Tahoma"/>
                <w:b w:val="0"/>
                <w:sz w:val="18"/>
                <w:szCs w:val="18"/>
                <w:lang w:val="en-AU"/>
              </w:rPr>
            </w:pPr>
            <w:r w:rsidRPr="00065ACB">
              <w:rPr>
                <w:rFonts w:ascii="Calibri" w:hAnsi="Calibri" w:cs="Tahoma"/>
                <w:b w:val="0"/>
                <w:sz w:val="18"/>
                <w:szCs w:val="18"/>
                <w:lang w:val="en-AU"/>
              </w:rPr>
              <w:t>0</w:t>
            </w:r>
          </w:p>
        </w:tc>
        <w:tc>
          <w:tcPr>
            <w:tcW w:w="1701" w:type="dxa"/>
            <w:tcBorders>
              <w:top w:val="single" w:sz="4" w:space="0" w:color="auto"/>
              <w:left w:val="single" w:sz="4" w:space="0" w:color="auto"/>
              <w:bottom w:val="single" w:sz="4" w:space="0" w:color="auto"/>
              <w:right w:val="single" w:sz="4" w:space="0" w:color="auto"/>
            </w:tcBorders>
            <w:vAlign w:val="center"/>
          </w:tcPr>
          <w:p w:rsidR="00396609" w:rsidRPr="00065ACB" w:rsidRDefault="00396609">
            <w:pPr>
              <w:jc w:val="center"/>
              <w:rPr>
                <w:rFonts w:ascii="Calibri" w:hAnsi="Calibri" w:cs="Tahoma"/>
                <w:b w:val="0"/>
                <w:sz w:val="18"/>
                <w:szCs w:val="18"/>
                <w:lang w:val="en-AU"/>
              </w:rPr>
            </w:pPr>
            <w:r w:rsidRPr="00065ACB">
              <w:rPr>
                <w:rFonts w:ascii="Calibri" w:hAnsi="Calibri" w:cs="Tahoma"/>
                <w:b w:val="0"/>
                <w:sz w:val="18"/>
                <w:szCs w:val="18"/>
                <w:lang w:val="en-AU"/>
              </w:rPr>
              <w:t>23.06.2008</w:t>
            </w:r>
          </w:p>
        </w:tc>
        <w:tc>
          <w:tcPr>
            <w:tcW w:w="7229" w:type="dxa"/>
            <w:tcBorders>
              <w:top w:val="single" w:sz="4" w:space="0" w:color="auto"/>
              <w:left w:val="single" w:sz="4" w:space="0" w:color="auto"/>
              <w:bottom w:val="single" w:sz="4" w:space="0" w:color="auto"/>
              <w:right w:val="single" w:sz="4" w:space="0" w:color="auto"/>
            </w:tcBorders>
            <w:vAlign w:val="center"/>
          </w:tcPr>
          <w:p w:rsidR="00396609" w:rsidRPr="00065ACB" w:rsidRDefault="00396609">
            <w:pPr>
              <w:pStyle w:val="stbilgi"/>
              <w:tabs>
                <w:tab w:val="left" w:pos="708"/>
              </w:tabs>
              <w:rPr>
                <w:rFonts w:ascii="Calibri" w:hAnsi="Calibri" w:cs="Tahoma"/>
                <w:b w:val="0"/>
                <w:sz w:val="18"/>
                <w:szCs w:val="18"/>
                <w:lang w:val="en-AU"/>
              </w:rPr>
            </w:pPr>
            <w:r w:rsidRPr="00065ACB">
              <w:rPr>
                <w:rFonts w:ascii="Calibri" w:hAnsi="Calibri" w:cs="Tahoma"/>
                <w:b w:val="0"/>
                <w:sz w:val="18"/>
                <w:szCs w:val="18"/>
                <w:lang w:val="en-AU"/>
              </w:rPr>
              <w:t xml:space="preserve">Instruction is </w:t>
            </w:r>
            <w:proofErr w:type="spellStart"/>
            <w:r w:rsidRPr="00065ACB">
              <w:rPr>
                <w:rFonts w:ascii="Calibri" w:hAnsi="Calibri" w:cs="Tahoma"/>
                <w:b w:val="0"/>
                <w:sz w:val="18"/>
                <w:szCs w:val="18"/>
                <w:lang w:val="en-AU"/>
              </w:rPr>
              <w:t>reestablished</w:t>
            </w:r>
            <w:proofErr w:type="spellEnd"/>
            <w:r w:rsidRPr="00065ACB">
              <w:rPr>
                <w:rFonts w:ascii="Calibri" w:hAnsi="Calibri" w:cs="Tahoma"/>
                <w:b w:val="0"/>
                <w:sz w:val="18"/>
                <w:szCs w:val="18"/>
                <w:lang w:val="en-AU"/>
              </w:rPr>
              <w:t xml:space="preserve"> because of passing ISO/IEC 17021 standard. </w:t>
            </w:r>
          </w:p>
        </w:tc>
      </w:tr>
      <w:tr w:rsidR="00396609" w:rsidRPr="00065ACB">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396609" w:rsidRPr="00065ACB" w:rsidRDefault="00CB5909">
            <w:pPr>
              <w:jc w:val="center"/>
              <w:rPr>
                <w:rFonts w:ascii="Calibri" w:hAnsi="Calibri" w:cs="Tahoma"/>
                <w:b w:val="0"/>
                <w:sz w:val="18"/>
                <w:szCs w:val="18"/>
                <w:lang w:val="en-AU"/>
              </w:rPr>
            </w:pPr>
            <w:r w:rsidRPr="00065ACB">
              <w:rPr>
                <w:rFonts w:ascii="Calibri" w:hAnsi="Calibri" w:cs="Tahoma"/>
                <w:b w:val="0"/>
                <w:sz w:val="18"/>
                <w:szCs w:val="18"/>
                <w:lang w:val="en-AU"/>
              </w:rPr>
              <w:t>1</w:t>
            </w:r>
          </w:p>
        </w:tc>
        <w:tc>
          <w:tcPr>
            <w:tcW w:w="1701" w:type="dxa"/>
            <w:tcBorders>
              <w:top w:val="single" w:sz="4" w:space="0" w:color="auto"/>
              <w:left w:val="single" w:sz="4" w:space="0" w:color="auto"/>
              <w:bottom w:val="single" w:sz="4" w:space="0" w:color="auto"/>
              <w:right w:val="single" w:sz="4" w:space="0" w:color="auto"/>
            </w:tcBorders>
            <w:vAlign w:val="center"/>
          </w:tcPr>
          <w:p w:rsidR="00396609" w:rsidRPr="00065ACB" w:rsidRDefault="00CB5909">
            <w:pPr>
              <w:jc w:val="center"/>
              <w:rPr>
                <w:rFonts w:ascii="Calibri" w:hAnsi="Calibri" w:cs="Tahoma"/>
                <w:b w:val="0"/>
                <w:sz w:val="18"/>
                <w:szCs w:val="18"/>
                <w:lang w:val="en-AU"/>
              </w:rPr>
            </w:pPr>
            <w:r w:rsidRPr="00065ACB">
              <w:rPr>
                <w:rFonts w:ascii="Calibri" w:hAnsi="Calibri" w:cs="Tahoma"/>
                <w:b w:val="0"/>
                <w:sz w:val="18"/>
                <w:szCs w:val="18"/>
                <w:lang w:val="en-AU"/>
              </w:rPr>
              <w:t>02.05.2012</w:t>
            </w:r>
          </w:p>
        </w:tc>
        <w:tc>
          <w:tcPr>
            <w:tcW w:w="7229" w:type="dxa"/>
            <w:tcBorders>
              <w:top w:val="single" w:sz="4" w:space="0" w:color="auto"/>
              <w:left w:val="single" w:sz="4" w:space="0" w:color="auto"/>
              <w:bottom w:val="single" w:sz="4" w:space="0" w:color="auto"/>
              <w:right w:val="single" w:sz="4" w:space="0" w:color="auto"/>
            </w:tcBorders>
            <w:vAlign w:val="center"/>
          </w:tcPr>
          <w:p w:rsidR="00396609" w:rsidRPr="00065ACB" w:rsidRDefault="00CB5909">
            <w:pPr>
              <w:pStyle w:val="stbilgi"/>
              <w:tabs>
                <w:tab w:val="left" w:pos="708"/>
              </w:tabs>
              <w:rPr>
                <w:rFonts w:ascii="Calibri" w:hAnsi="Calibri" w:cs="Tahoma"/>
                <w:b w:val="0"/>
                <w:sz w:val="18"/>
                <w:szCs w:val="18"/>
                <w:lang w:val="en-AU"/>
              </w:rPr>
            </w:pPr>
            <w:r w:rsidRPr="00065ACB">
              <w:rPr>
                <w:rFonts w:ascii="Calibri" w:hAnsi="Calibri" w:cs="Tahoma"/>
                <w:b w:val="0"/>
                <w:sz w:val="18"/>
                <w:szCs w:val="18"/>
                <w:lang w:val="en-AU"/>
              </w:rPr>
              <w:t>Change of ISO 9001:2000 to ISO 9001:2008</w:t>
            </w:r>
          </w:p>
        </w:tc>
      </w:tr>
      <w:tr w:rsidR="00396609" w:rsidRPr="00065ACB">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396609" w:rsidRPr="00065ACB" w:rsidRDefault="00A9423D">
            <w:pPr>
              <w:jc w:val="center"/>
              <w:rPr>
                <w:rFonts w:ascii="Calibri" w:hAnsi="Calibri" w:cs="Tahoma"/>
                <w:b w:val="0"/>
                <w:sz w:val="18"/>
                <w:szCs w:val="18"/>
                <w:lang w:val="en-AU"/>
              </w:rPr>
            </w:pPr>
            <w:r w:rsidRPr="00065ACB">
              <w:rPr>
                <w:rFonts w:ascii="Calibri" w:hAnsi="Calibri" w:cs="Tahoma"/>
                <w:b w:val="0"/>
                <w:sz w:val="18"/>
                <w:szCs w:val="18"/>
                <w:lang w:val="en-AU"/>
              </w:rPr>
              <w:t>2</w:t>
            </w:r>
          </w:p>
        </w:tc>
        <w:tc>
          <w:tcPr>
            <w:tcW w:w="1701" w:type="dxa"/>
            <w:tcBorders>
              <w:top w:val="single" w:sz="4" w:space="0" w:color="auto"/>
              <w:left w:val="single" w:sz="4" w:space="0" w:color="auto"/>
              <w:bottom w:val="single" w:sz="4" w:space="0" w:color="auto"/>
              <w:right w:val="single" w:sz="4" w:space="0" w:color="auto"/>
            </w:tcBorders>
            <w:vAlign w:val="center"/>
          </w:tcPr>
          <w:p w:rsidR="00396609" w:rsidRPr="00065ACB" w:rsidRDefault="00A9423D">
            <w:pPr>
              <w:jc w:val="center"/>
              <w:rPr>
                <w:rFonts w:ascii="Calibri" w:hAnsi="Calibri" w:cs="Tahoma"/>
                <w:b w:val="0"/>
                <w:sz w:val="18"/>
                <w:szCs w:val="18"/>
                <w:lang w:val="en-AU"/>
              </w:rPr>
            </w:pPr>
            <w:r w:rsidRPr="00065ACB">
              <w:rPr>
                <w:rFonts w:ascii="Calibri" w:hAnsi="Calibri" w:cs="Tahoma"/>
                <w:b w:val="0"/>
                <w:sz w:val="18"/>
                <w:szCs w:val="18"/>
                <w:lang w:val="en-AU"/>
              </w:rPr>
              <w:t>09.11.2013</w:t>
            </w:r>
          </w:p>
        </w:tc>
        <w:tc>
          <w:tcPr>
            <w:tcW w:w="7229" w:type="dxa"/>
            <w:tcBorders>
              <w:top w:val="single" w:sz="4" w:space="0" w:color="auto"/>
              <w:left w:val="single" w:sz="4" w:space="0" w:color="auto"/>
              <w:bottom w:val="single" w:sz="4" w:space="0" w:color="auto"/>
              <w:right w:val="single" w:sz="4" w:space="0" w:color="auto"/>
            </w:tcBorders>
            <w:vAlign w:val="center"/>
          </w:tcPr>
          <w:p w:rsidR="00396609" w:rsidRPr="00065ACB" w:rsidRDefault="00A9423D">
            <w:pPr>
              <w:pStyle w:val="stbilgi"/>
              <w:tabs>
                <w:tab w:val="left" w:pos="708"/>
              </w:tabs>
              <w:rPr>
                <w:rFonts w:ascii="Calibri" w:hAnsi="Calibri" w:cs="Tahoma"/>
                <w:b w:val="0"/>
                <w:sz w:val="18"/>
                <w:szCs w:val="18"/>
                <w:lang w:val="en-AU"/>
              </w:rPr>
            </w:pPr>
            <w:r w:rsidRPr="00065ACB">
              <w:rPr>
                <w:rFonts w:ascii="Calibri" w:hAnsi="Calibri" w:cs="Tahoma"/>
                <w:b w:val="0"/>
                <w:sz w:val="18"/>
                <w:szCs w:val="18"/>
                <w:lang w:val="en-AU"/>
              </w:rPr>
              <w:t xml:space="preserve">General grammatical and editorial amendments have been done. </w:t>
            </w:r>
            <w:proofErr w:type="spellStart"/>
            <w:r w:rsidRPr="00065ACB">
              <w:rPr>
                <w:rFonts w:ascii="Calibri" w:hAnsi="Calibri" w:cs="Tahoma"/>
                <w:b w:val="0"/>
                <w:sz w:val="18"/>
                <w:szCs w:val="18"/>
                <w:lang w:val="en-AU"/>
              </w:rPr>
              <w:t>Instructions’s</w:t>
            </w:r>
            <w:proofErr w:type="spellEnd"/>
            <w:r w:rsidRPr="00065ACB">
              <w:rPr>
                <w:rFonts w:ascii="Calibri" w:hAnsi="Calibri" w:cs="Tahoma"/>
                <w:b w:val="0"/>
                <w:sz w:val="18"/>
                <w:szCs w:val="18"/>
                <w:lang w:val="en-AU"/>
              </w:rPr>
              <w:t xml:space="preserve"> fonts have been changed from “Tahoma” to “Calibri”.  TGA-DAR replaced by </w:t>
            </w:r>
            <w:proofErr w:type="spellStart"/>
            <w:r w:rsidRPr="00065ACB">
              <w:rPr>
                <w:rFonts w:ascii="Calibri" w:hAnsi="Calibri" w:cs="Tahoma"/>
                <w:b w:val="0"/>
                <w:sz w:val="18"/>
                <w:szCs w:val="18"/>
                <w:lang w:val="en-AU"/>
              </w:rPr>
              <w:t>DAkkS</w:t>
            </w:r>
            <w:proofErr w:type="spellEnd"/>
          </w:p>
        </w:tc>
      </w:tr>
      <w:tr w:rsidR="002C5903" w:rsidRPr="00065ACB">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2C5903" w:rsidRPr="00065ACB" w:rsidRDefault="002C5903">
            <w:pPr>
              <w:jc w:val="center"/>
              <w:rPr>
                <w:rFonts w:ascii="Calibri" w:hAnsi="Calibri" w:cs="Tahoma"/>
                <w:b w:val="0"/>
                <w:sz w:val="18"/>
                <w:szCs w:val="18"/>
                <w:lang w:val="en-AU"/>
              </w:rPr>
            </w:pPr>
            <w:r>
              <w:rPr>
                <w:rFonts w:ascii="Calibri" w:hAnsi="Calibri" w:cs="Tahoma"/>
                <w:b w:val="0"/>
                <w:sz w:val="18"/>
                <w:szCs w:val="18"/>
                <w:lang w:val="en-AU"/>
              </w:rPr>
              <w:t>3</w:t>
            </w:r>
          </w:p>
        </w:tc>
        <w:tc>
          <w:tcPr>
            <w:tcW w:w="1701" w:type="dxa"/>
            <w:tcBorders>
              <w:top w:val="single" w:sz="4" w:space="0" w:color="auto"/>
              <w:left w:val="single" w:sz="4" w:space="0" w:color="auto"/>
              <w:bottom w:val="single" w:sz="4" w:space="0" w:color="auto"/>
              <w:right w:val="single" w:sz="4" w:space="0" w:color="auto"/>
            </w:tcBorders>
            <w:vAlign w:val="center"/>
          </w:tcPr>
          <w:p w:rsidR="002C5903" w:rsidRPr="00065ACB" w:rsidRDefault="002C5903">
            <w:pPr>
              <w:jc w:val="center"/>
              <w:rPr>
                <w:rFonts w:ascii="Calibri" w:hAnsi="Calibri" w:cs="Tahoma"/>
                <w:b w:val="0"/>
                <w:sz w:val="18"/>
                <w:szCs w:val="18"/>
                <w:lang w:val="en-AU"/>
              </w:rPr>
            </w:pPr>
            <w:r>
              <w:rPr>
                <w:rFonts w:ascii="Calibri" w:hAnsi="Calibri" w:cs="Tahoma"/>
                <w:b w:val="0"/>
                <w:sz w:val="18"/>
                <w:szCs w:val="18"/>
                <w:lang w:val="en-AU"/>
              </w:rPr>
              <w:t>20.01.2014</w:t>
            </w:r>
          </w:p>
        </w:tc>
        <w:tc>
          <w:tcPr>
            <w:tcW w:w="7229" w:type="dxa"/>
            <w:tcBorders>
              <w:top w:val="single" w:sz="4" w:space="0" w:color="auto"/>
              <w:left w:val="single" w:sz="4" w:space="0" w:color="auto"/>
              <w:bottom w:val="single" w:sz="4" w:space="0" w:color="auto"/>
              <w:right w:val="single" w:sz="4" w:space="0" w:color="auto"/>
            </w:tcBorders>
            <w:vAlign w:val="center"/>
          </w:tcPr>
          <w:p w:rsidR="002C5903" w:rsidRPr="002C5903" w:rsidRDefault="002E7450" w:rsidP="002E7450">
            <w:pPr>
              <w:widowControl/>
              <w:autoSpaceDE/>
              <w:autoSpaceDN/>
              <w:adjustRightInd/>
              <w:rPr>
                <w:rFonts w:ascii="Arial" w:hAnsi="Arial" w:cs="Arial"/>
                <w:b w:val="0"/>
                <w:bCs w:val="0"/>
                <w:color w:val="000000"/>
                <w:sz w:val="18"/>
                <w:szCs w:val="18"/>
                <w:lang w:val="tr-TR" w:eastAsia="tr-TR"/>
              </w:rPr>
            </w:pPr>
            <w:proofErr w:type="spellStart"/>
            <w:r>
              <w:rPr>
                <w:rFonts w:ascii="Arial" w:hAnsi="Arial" w:cs="Arial"/>
                <w:b w:val="0"/>
                <w:bCs w:val="0"/>
                <w:color w:val="000000"/>
                <w:sz w:val="18"/>
                <w:szCs w:val="18"/>
                <w:lang w:val="tr-TR" w:eastAsia="tr-TR"/>
              </w:rPr>
              <w:t>The</w:t>
            </w:r>
            <w:proofErr w:type="spellEnd"/>
            <w:r>
              <w:rPr>
                <w:rFonts w:ascii="Arial" w:hAnsi="Arial" w:cs="Arial"/>
                <w:b w:val="0"/>
                <w:bCs w:val="0"/>
                <w:color w:val="000000"/>
                <w:sz w:val="18"/>
                <w:szCs w:val="18"/>
                <w:lang w:val="tr-TR" w:eastAsia="tr-TR"/>
              </w:rPr>
              <w:t xml:space="preserve"> </w:t>
            </w:r>
            <w:proofErr w:type="spellStart"/>
            <w:r>
              <w:rPr>
                <w:rFonts w:ascii="Arial" w:hAnsi="Arial" w:cs="Arial"/>
                <w:b w:val="0"/>
                <w:bCs w:val="0"/>
                <w:color w:val="000000"/>
                <w:sz w:val="18"/>
                <w:szCs w:val="18"/>
                <w:lang w:val="tr-TR" w:eastAsia="tr-TR"/>
              </w:rPr>
              <w:t>company</w:t>
            </w:r>
            <w:proofErr w:type="spellEnd"/>
            <w:r>
              <w:rPr>
                <w:rFonts w:ascii="Arial" w:hAnsi="Arial" w:cs="Arial"/>
                <w:b w:val="0"/>
                <w:bCs w:val="0"/>
                <w:color w:val="000000"/>
                <w:sz w:val="18"/>
                <w:szCs w:val="18"/>
                <w:lang w:val="tr-TR" w:eastAsia="tr-TR"/>
              </w:rPr>
              <w:t xml:space="preserve"> name </w:t>
            </w:r>
            <w:proofErr w:type="spellStart"/>
            <w:r>
              <w:rPr>
                <w:rFonts w:ascii="Arial" w:hAnsi="Arial" w:cs="Arial"/>
                <w:b w:val="0"/>
                <w:bCs w:val="0"/>
                <w:color w:val="000000"/>
                <w:sz w:val="18"/>
                <w:szCs w:val="18"/>
                <w:lang w:val="tr-TR" w:eastAsia="tr-TR"/>
              </w:rPr>
              <w:t>and</w:t>
            </w:r>
            <w:proofErr w:type="spellEnd"/>
            <w:r>
              <w:rPr>
                <w:rFonts w:ascii="Arial" w:hAnsi="Arial" w:cs="Arial"/>
                <w:b w:val="0"/>
                <w:bCs w:val="0"/>
                <w:color w:val="000000"/>
                <w:sz w:val="18"/>
                <w:szCs w:val="18"/>
                <w:lang w:val="tr-TR" w:eastAsia="tr-TR"/>
              </w:rPr>
              <w:t xml:space="preserve"> </w:t>
            </w:r>
            <w:proofErr w:type="spellStart"/>
            <w:r w:rsidR="00AC7DA2">
              <w:rPr>
                <w:rFonts w:ascii="Arial" w:hAnsi="Arial" w:cs="Arial"/>
                <w:b w:val="0"/>
                <w:bCs w:val="0"/>
                <w:color w:val="000000"/>
                <w:sz w:val="18"/>
                <w:szCs w:val="18"/>
                <w:lang w:val="tr-TR" w:eastAsia="tr-TR"/>
              </w:rPr>
              <w:t>the</w:t>
            </w:r>
            <w:proofErr w:type="spellEnd"/>
            <w:r w:rsidR="00AC7DA2">
              <w:rPr>
                <w:rFonts w:ascii="Arial" w:hAnsi="Arial" w:cs="Arial"/>
                <w:b w:val="0"/>
                <w:bCs w:val="0"/>
                <w:color w:val="000000"/>
                <w:sz w:val="18"/>
                <w:szCs w:val="18"/>
                <w:lang w:val="tr-TR" w:eastAsia="tr-TR"/>
              </w:rPr>
              <w:t xml:space="preserve"> </w:t>
            </w:r>
            <w:r>
              <w:rPr>
                <w:rFonts w:ascii="Arial" w:hAnsi="Arial" w:cs="Arial"/>
                <w:b w:val="0"/>
                <w:bCs w:val="0"/>
                <w:color w:val="000000"/>
                <w:sz w:val="18"/>
                <w:szCs w:val="18"/>
                <w:lang w:val="tr-TR" w:eastAsia="tr-TR"/>
              </w:rPr>
              <w:t xml:space="preserve">logo </w:t>
            </w:r>
            <w:proofErr w:type="spellStart"/>
            <w:r>
              <w:rPr>
                <w:rFonts w:ascii="Arial" w:hAnsi="Arial" w:cs="Arial"/>
                <w:b w:val="0"/>
                <w:bCs w:val="0"/>
                <w:color w:val="000000"/>
                <w:sz w:val="18"/>
                <w:szCs w:val="18"/>
                <w:lang w:val="tr-TR" w:eastAsia="tr-TR"/>
              </w:rPr>
              <w:t>corrected</w:t>
            </w:r>
            <w:proofErr w:type="spellEnd"/>
            <w:r>
              <w:rPr>
                <w:rFonts w:ascii="Arial" w:hAnsi="Arial" w:cs="Arial"/>
                <w:b w:val="0"/>
                <w:bCs w:val="0"/>
                <w:color w:val="000000"/>
                <w:sz w:val="18"/>
                <w:szCs w:val="18"/>
                <w:lang w:val="tr-TR" w:eastAsia="tr-TR"/>
              </w:rPr>
              <w:t xml:space="preserve"> as “</w:t>
            </w:r>
            <w:r w:rsidR="00A34D23">
              <w:rPr>
                <w:rFonts w:ascii="Arial" w:hAnsi="Arial" w:cs="Arial"/>
                <w:b w:val="0"/>
                <w:bCs w:val="0"/>
                <w:i/>
                <w:color w:val="000000"/>
                <w:sz w:val="18"/>
                <w:szCs w:val="18"/>
                <w:lang w:val="tr-TR" w:eastAsia="tr-TR"/>
              </w:rPr>
              <w:t>UNIVERSAL</w:t>
            </w:r>
            <w:r>
              <w:rPr>
                <w:rFonts w:ascii="Arial" w:hAnsi="Arial" w:cs="Arial"/>
                <w:b w:val="0"/>
                <w:bCs w:val="0"/>
                <w:color w:val="000000"/>
                <w:sz w:val="18"/>
                <w:szCs w:val="18"/>
                <w:lang w:val="tr-TR" w:eastAsia="tr-TR"/>
              </w:rPr>
              <w:t xml:space="preserve">” </w:t>
            </w:r>
          </w:p>
        </w:tc>
      </w:tr>
      <w:tr w:rsidR="009B5F14" w:rsidRPr="00065ACB">
        <w:trPr>
          <w:trHeight w:val="340"/>
        </w:trPr>
        <w:tc>
          <w:tcPr>
            <w:tcW w:w="851" w:type="dxa"/>
            <w:tcBorders>
              <w:top w:val="single" w:sz="4" w:space="0" w:color="auto"/>
              <w:left w:val="single" w:sz="4" w:space="0" w:color="auto"/>
              <w:bottom w:val="single" w:sz="4" w:space="0" w:color="auto"/>
              <w:right w:val="single" w:sz="4" w:space="0" w:color="auto"/>
            </w:tcBorders>
            <w:vAlign w:val="center"/>
          </w:tcPr>
          <w:p w:rsidR="009B5F14" w:rsidRDefault="009B5F14">
            <w:pPr>
              <w:jc w:val="center"/>
              <w:rPr>
                <w:rFonts w:ascii="Calibri" w:hAnsi="Calibri" w:cs="Tahoma"/>
                <w:b w:val="0"/>
                <w:sz w:val="18"/>
                <w:szCs w:val="18"/>
                <w:lang w:val="en-AU"/>
              </w:rPr>
            </w:pPr>
            <w:r>
              <w:rPr>
                <w:rFonts w:ascii="Calibri" w:hAnsi="Calibri" w:cs="Tahoma"/>
                <w:b w:val="0"/>
                <w:sz w:val="18"/>
                <w:szCs w:val="18"/>
                <w:lang w:val="en-AU"/>
              </w:rPr>
              <w:t>4</w:t>
            </w:r>
          </w:p>
        </w:tc>
        <w:tc>
          <w:tcPr>
            <w:tcW w:w="1701" w:type="dxa"/>
            <w:tcBorders>
              <w:top w:val="single" w:sz="4" w:space="0" w:color="auto"/>
              <w:left w:val="single" w:sz="4" w:space="0" w:color="auto"/>
              <w:bottom w:val="single" w:sz="4" w:space="0" w:color="auto"/>
              <w:right w:val="single" w:sz="4" w:space="0" w:color="auto"/>
            </w:tcBorders>
            <w:vAlign w:val="center"/>
          </w:tcPr>
          <w:p w:rsidR="009B5F14" w:rsidRDefault="009B5F14">
            <w:pPr>
              <w:jc w:val="center"/>
              <w:rPr>
                <w:rFonts w:ascii="Calibri" w:hAnsi="Calibri" w:cs="Tahoma"/>
                <w:b w:val="0"/>
                <w:sz w:val="18"/>
                <w:szCs w:val="18"/>
                <w:lang w:val="en-AU"/>
              </w:rPr>
            </w:pPr>
            <w:r>
              <w:rPr>
                <w:rFonts w:ascii="Calibri" w:hAnsi="Calibri" w:cs="Tahoma"/>
                <w:b w:val="0"/>
                <w:sz w:val="18"/>
                <w:szCs w:val="18"/>
                <w:lang w:val="en-AU"/>
              </w:rPr>
              <w:t>05.06.2014</w:t>
            </w:r>
          </w:p>
        </w:tc>
        <w:tc>
          <w:tcPr>
            <w:tcW w:w="7229" w:type="dxa"/>
            <w:tcBorders>
              <w:top w:val="single" w:sz="4" w:space="0" w:color="auto"/>
              <w:left w:val="single" w:sz="4" w:space="0" w:color="auto"/>
              <w:bottom w:val="single" w:sz="4" w:space="0" w:color="auto"/>
              <w:right w:val="single" w:sz="4" w:space="0" w:color="auto"/>
            </w:tcBorders>
            <w:vAlign w:val="center"/>
          </w:tcPr>
          <w:p w:rsidR="009B5F14" w:rsidRDefault="009B5F14" w:rsidP="002E7450">
            <w:pPr>
              <w:widowControl/>
              <w:autoSpaceDE/>
              <w:autoSpaceDN/>
              <w:adjustRightInd/>
              <w:rPr>
                <w:rFonts w:ascii="Arial" w:hAnsi="Arial" w:cs="Arial"/>
                <w:b w:val="0"/>
                <w:bCs w:val="0"/>
                <w:color w:val="000000"/>
                <w:sz w:val="18"/>
                <w:szCs w:val="18"/>
                <w:lang w:val="tr-TR" w:eastAsia="tr-TR"/>
              </w:rPr>
            </w:pPr>
            <w:proofErr w:type="spellStart"/>
            <w:r>
              <w:rPr>
                <w:rFonts w:ascii="Arial" w:hAnsi="Arial" w:cs="Arial"/>
                <w:b w:val="0"/>
                <w:bCs w:val="0"/>
                <w:color w:val="000000"/>
                <w:sz w:val="18"/>
                <w:szCs w:val="18"/>
                <w:lang w:val="tr-TR" w:eastAsia="tr-TR"/>
              </w:rPr>
              <w:t>Changing</w:t>
            </w:r>
            <w:proofErr w:type="spellEnd"/>
            <w:r>
              <w:rPr>
                <w:rFonts w:ascii="Arial" w:hAnsi="Arial" w:cs="Arial"/>
                <w:b w:val="0"/>
                <w:bCs w:val="0"/>
                <w:color w:val="000000"/>
                <w:sz w:val="18"/>
                <w:szCs w:val="18"/>
                <w:lang w:val="tr-TR" w:eastAsia="tr-TR"/>
              </w:rPr>
              <w:t xml:space="preserve"> of Universal Logo</w:t>
            </w:r>
          </w:p>
        </w:tc>
      </w:tr>
    </w:tbl>
    <w:p w:rsidR="007C5524" w:rsidRPr="00065ACB" w:rsidRDefault="007C5524" w:rsidP="007C5524">
      <w:pPr>
        <w:pStyle w:val="GvdeMetni"/>
        <w:tabs>
          <w:tab w:val="clear" w:pos="-82"/>
          <w:tab w:val="decimal" w:pos="322"/>
        </w:tabs>
        <w:jc w:val="both"/>
        <w:rPr>
          <w:rFonts w:ascii="Calibri" w:hAnsi="Calibri" w:cs="Tahoma"/>
          <w:szCs w:val="18"/>
          <w:lang w:val="en-AU"/>
        </w:rPr>
      </w:pPr>
    </w:p>
    <w:p w:rsidR="00A9423D" w:rsidRPr="00065ACB" w:rsidRDefault="00A9423D" w:rsidP="007C5524">
      <w:pPr>
        <w:pStyle w:val="GvdeMetni"/>
        <w:tabs>
          <w:tab w:val="clear" w:pos="-82"/>
          <w:tab w:val="decimal" w:pos="322"/>
        </w:tabs>
        <w:jc w:val="both"/>
        <w:rPr>
          <w:rFonts w:ascii="Calibri" w:hAnsi="Calibri" w:cs="Tahoma"/>
          <w:szCs w:val="18"/>
          <w:lang w:val="en-AU"/>
        </w:rPr>
      </w:pPr>
    </w:p>
    <w:tbl>
      <w:tblPr>
        <w:tblW w:w="0" w:type="auto"/>
        <w:tblInd w:w="70" w:type="dxa"/>
        <w:tblLayout w:type="fixed"/>
        <w:tblCellMar>
          <w:left w:w="70" w:type="dxa"/>
          <w:right w:w="70" w:type="dxa"/>
        </w:tblCellMar>
        <w:tblLook w:val="0000"/>
      </w:tblPr>
      <w:tblGrid>
        <w:gridCol w:w="4890"/>
        <w:gridCol w:w="4891"/>
      </w:tblGrid>
      <w:tr w:rsidR="007C5524" w:rsidRPr="00065ACB">
        <w:trPr>
          <w:trHeight w:val="257"/>
        </w:trPr>
        <w:tc>
          <w:tcPr>
            <w:tcW w:w="4890" w:type="dxa"/>
            <w:tcBorders>
              <w:top w:val="single" w:sz="4" w:space="0" w:color="auto"/>
              <w:left w:val="single" w:sz="4" w:space="0" w:color="auto"/>
              <w:bottom w:val="single" w:sz="4" w:space="0" w:color="auto"/>
              <w:right w:val="single" w:sz="4" w:space="0" w:color="auto"/>
            </w:tcBorders>
            <w:vAlign w:val="center"/>
          </w:tcPr>
          <w:p w:rsidR="007C5524" w:rsidRPr="00065ACB" w:rsidRDefault="007C5524">
            <w:pPr>
              <w:jc w:val="center"/>
              <w:rPr>
                <w:rFonts w:ascii="Calibri" w:hAnsi="Calibri" w:cs="Tahoma"/>
                <w:sz w:val="18"/>
                <w:szCs w:val="18"/>
                <w:lang w:val="en-AU"/>
              </w:rPr>
            </w:pPr>
            <w:r w:rsidRPr="00065ACB">
              <w:rPr>
                <w:rFonts w:ascii="Calibri" w:hAnsi="Calibri" w:cs="Tahoma"/>
                <w:sz w:val="18"/>
                <w:szCs w:val="18"/>
                <w:lang w:val="en-AU"/>
              </w:rPr>
              <w:t>PREPARATION</w:t>
            </w:r>
          </w:p>
        </w:tc>
        <w:tc>
          <w:tcPr>
            <w:tcW w:w="4891" w:type="dxa"/>
            <w:tcBorders>
              <w:top w:val="single" w:sz="4" w:space="0" w:color="auto"/>
              <w:left w:val="single" w:sz="4" w:space="0" w:color="auto"/>
              <w:bottom w:val="single" w:sz="4" w:space="0" w:color="auto"/>
              <w:right w:val="single" w:sz="4" w:space="0" w:color="auto"/>
            </w:tcBorders>
            <w:vAlign w:val="center"/>
          </w:tcPr>
          <w:p w:rsidR="007C5524" w:rsidRPr="00065ACB" w:rsidRDefault="007C5524">
            <w:pPr>
              <w:jc w:val="center"/>
              <w:rPr>
                <w:rFonts w:ascii="Calibri" w:hAnsi="Calibri" w:cs="Tahoma"/>
                <w:sz w:val="18"/>
                <w:szCs w:val="18"/>
                <w:lang w:val="en-AU"/>
              </w:rPr>
            </w:pPr>
            <w:r w:rsidRPr="00065ACB">
              <w:rPr>
                <w:rFonts w:ascii="Calibri" w:hAnsi="Calibri" w:cs="Tahoma"/>
                <w:sz w:val="18"/>
                <w:szCs w:val="18"/>
                <w:lang w:val="en-AU"/>
              </w:rPr>
              <w:t>APPROVAL</w:t>
            </w:r>
          </w:p>
        </w:tc>
      </w:tr>
      <w:tr w:rsidR="007C5524" w:rsidRPr="00065ACB">
        <w:trPr>
          <w:trHeight w:val="589"/>
        </w:trPr>
        <w:tc>
          <w:tcPr>
            <w:tcW w:w="4890" w:type="dxa"/>
            <w:tcBorders>
              <w:top w:val="single" w:sz="4" w:space="0" w:color="auto"/>
              <w:left w:val="nil"/>
              <w:bottom w:val="nil"/>
              <w:right w:val="nil"/>
            </w:tcBorders>
          </w:tcPr>
          <w:p w:rsidR="007C5524" w:rsidRPr="00065ACB" w:rsidRDefault="007C5524">
            <w:pPr>
              <w:jc w:val="center"/>
              <w:rPr>
                <w:rFonts w:ascii="Calibri" w:hAnsi="Calibri" w:cs="Tahoma"/>
                <w:b w:val="0"/>
                <w:sz w:val="18"/>
                <w:szCs w:val="18"/>
                <w:lang w:val="en-AU"/>
              </w:rPr>
            </w:pPr>
            <w:r w:rsidRPr="00065ACB">
              <w:rPr>
                <w:rFonts w:ascii="Calibri" w:hAnsi="Calibri" w:cs="Tahoma"/>
                <w:sz w:val="18"/>
                <w:szCs w:val="18"/>
                <w:lang w:val="en-AU"/>
              </w:rPr>
              <w:t>MANAGEMENT REPRESENTATIVE</w:t>
            </w:r>
          </w:p>
        </w:tc>
        <w:tc>
          <w:tcPr>
            <w:tcW w:w="4891" w:type="dxa"/>
            <w:tcBorders>
              <w:top w:val="single" w:sz="4" w:space="0" w:color="auto"/>
              <w:left w:val="nil"/>
              <w:bottom w:val="nil"/>
              <w:right w:val="nil"/>
            </w:tcBorders>
          </w:tcPr>
          <w:p w:rsidR="007C5524" w:rsidRPr="00065ACB" w:rsidRDefault="00650B4E">
            <w:pPr>
              <w:jc w:val="center"/>
              <w:rPr>
                <w:rFonts w:ascii="Calibri" w:hAnsi="Calibri" w:cs="Tahoma"/>
                <w:sz w:val="18"/>
                <w:szCs w:val="18"/>
                <w:lang w:val="en-AU"/>
              </w:rPr>
            </w:pPr>
            <w:r w:rsidRPr="00065ACB">
              <w:rPr>
                <w:rFonts w:ascii="Calibri" w:hAnsi="Calibri" w:cs="Tahoma"/>
                <w:sz w:val="18"/>
                <w:szCs w:val="18"/>
                <w:lang w:val="en-AU"/>
              </w:rPr>
              <w:t>MANAGING DIRECTOR</w:t>
            </w:r>
          </w:p>
        </w:tc>
      </w:tr>
    </w:tbl>
    <w:p w:rsidR="008444FF" w:rsidRPr="00065ACB" w:rsidRDefault="008444FF" w:rsidP="008444FF">
      <w:pPr>
        <w:pStyle w:val="GvdeMetni"/>
        <w:tabs>
          <w:tab w:val="clear" w:pos="-1244"/>
          <w:tab w:val="clear" w:pos="-720"/>
          <w:tab w:val="clear" w:pos="-82"/>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decimal" w:pos="322"/>
        </w:tabs>
        <w:spacing w:before="120" w:after="120"/>
        <w:ind w:left="70"/>
        <w:jc w:val="both"/>
        <w:rPr>
          <w:rFonts w:ascii="Calibri" w:hAnsi="Calibri"/>
          <w:sz w:val="24"/>
          <w:szCs w:val="24"/>
          <w:lang w:val="en-AU"/>
        </w:rPr>
      </w:pPr>
    </w:p>
    <w:sectPr w:rsidR="008444FF" w:rsidRPr="00065ACB" w:rsidSect="004C5436">
      <w:headerReference w:type="default" r:id="rId8"/>
      <w:footerReference w:type="default" r:id="rId9"/>
      <w:endnotePr>
        <w:numFmt w:val="decimal"/>
      </w:endnotePr>
      <w:pgSz w:w="11906" w:h="16838"/>
      <w:pgMar w:top="2374" w:right="624" w:bottom="769" w:left="1474" w:header="708" w:footer="426"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903" w:rsidRDefault="002C5903">
      <w:pPr>
        <w:spacing w:line="20" w:lineRule="exact"/>
        <w:rPr>
          <w:b w:val="0"/>
          <w:bCs w:val="0"/>
          <w:sz w:val="20"/>
          <w:szCs w:val="20"/>
        </w:rPr>
      </w:pPr>
    </w:p>
  </w:endnote>
  <w:endnote w:type="continuationSeparator" w:id="0">
    <w:p w:rsidR="002C5903" w:rsidRDefault="002C5903">
      <w:r>
        <w:rPr>
          <w:b w:val="0"/>
          <w:bCs w:val="0"/>
          <w:sz w:val="20"/>
          <w:szCs w:val="20"/>
        </w:rPr>
        <w:t xml:space="preserve"> </w:t>
      </w:r>
    </w:p>
  </w:endnote>
  <w:endnote w:type="continuationNotice" w:id="1">
    <w:p w:rsidR="002C5903" w:rsidRDefault="002C5903">
      <w:r>
        <w:rPr>
          <w:b w:val="0"/>
          <w:bCs w:val="0"/>
          <w:sz w:val="20"/>
          <w:szCs w:val="20"/>
        </w:rPr>
        <w:t xml:space="preserve"> </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10cpi">
    <w:altName w:val="Times New Roman"/>
    <w:panose1 w:val="00000000000000000000"/>
    <w:charset w:val="00"/>
    <w:family w:val="auto"/>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6"/>
      <w:gridCol w:w="3266"/>
      <w:gridCol w:w="3267"/>
    </w:tblGrid>
    <w:tr w:rsidR="002C5903" w:rsidRPr="006F67EE" w:rsidTr="00995D4E">
      <w:trPr>
        <w:trHeight w:val="416"/>
        <w:tblHeader/>
      </w:trPr>
      <w:tc>
        <w:tcPr>
          <w:tcW w:w="3266" w:type="dxa"/>
          <w:vAlign w:val="center"/>
        </w:tcPr>
        <w:p w:rsidR="002C5903" w:rsidRPr="006F67EE" w:rsidRDefault="002C5903" w:rsidP="00D94AB0">
          <w:pPr>
            <w:pStyle w:val="stbilgi"/>
            <w:rPr>
              <w:rFonts w:ascii="Tahoma" w:hAnsi="Tahoma" w:cs="Tahoma"/>
              <w:b w:val="0"/>
              <w:sz w:val="16"/>
              <w:szCs w:val="16"/>
            </w:rPr>
          </w:pPr>
          <w:r w:rsidRPr="006F67EE">
            <w:rPr>
              <w:rFonts w:ascii="Tahoma" w:hAnsi="Tahoma" w:cs="Tahoma"/>
              <w:b w:val="0"/>
              <w:sz w:val="16"/>
              <w:szCs w:val="16"/>
            </w:rPr>
            <w:t>Date:</w:t>
          </w:r>
          <w:r w:rsidRPr="006F67EE">
            <w:rPr>
              <w:rFonts w:ascii="Tahoma" w:hAnsi="Tahoma" w:cs="Tahoma"/>
              <w:sz w:val="16"/>
              <w:szCs w:val="16"/>
            </w:rPr>
            <w:t xml:space="preserve"> </w:t>
          </w:r>
          <w:r w:rsidR="00A34D23" w:rsidRPr="00A34D23">
            <w:rPr>
              <w:rFonts w:ascii="Tahoma" w:hAnsi="Tahoma" w:cs="Tahoma"/>
              <w:b w:val="0"/>
              <w:sz w:val="16"/>
              <w:szCs w:val="16"/>
            </w:rPr>
            <w:t>05.06.2014</w:t>
          </w:r>
        </w:p>
      </w:tc>
      <w:tc>
        <w:tcPr>
          <w:tcW w:w="3266" w:type="dxa"/>
          <w:vAlign w:val="center"/>
        </w:tcPr>
        <w:p w:rsidR="002C5903" w:rsidRPr="006F67EE" w:rsidRDefault="002C5903" w:rsidP="00FC4EB7">
          <w:pPr>
            <w:pStyle w:val="stbilgi"/>
            <w:rPr>
              <w:rFonts w:ascii="Tahoma" w:hAnsi="Tahoma" w:cs="Tahoma"/>
              <w:b w:val="0"/>
              <w:sz w:val="16"/>
              <w:szCs w:val="16"/>
            </w:rPr>
          </w:pPr>
          <w:r w:rsidRPr="006F67EE">
            <w:rPr>
              <w:rFonts w:ascii="Tahoma" w:hAnsi="Tahoma" w:cs="Tahoma"/>
              <w:b w:val="0"/>
              <w:sz w:val="16"/>
              <w:szCs w:val="16"/>
            </w:rPr>
            <w:t xml:space="preserve">Revision No: </w:t>
          </w:r>
          <w:r w:rsidR="00A34D23">
            <w:rPr>
              <w:rFonts w:ascii="Tahoma" w:hAnsi="Tahoma" w:cs="Tahoma"/>
              <w:b w:val="0"/>
              <w:bCs w:val="0"/>
              <w:sz w:val="16"/>
              <w:szCs w:val="16"/>
              <w:lang w:val="de-DE"/>
            </w:rPr>
            <w:t>4</w:t>
          </w:r>
        </w:p>
      </w:tc>
      <w:tc>
        <w:tcPr>
          <w:tcW w:w="3267" w:type="dxa"/>
          <w:vAlign w:val="center"/>
        </w:tcPr>
        <w:p w:rsidR="002C5903" w:rsidRPr="006F67EE" w:rsidRDefault="002C5903" w:rsidP="006F67EE">
          <w:pPr>
            <w:pStyle w:val="stbilgi"/>
            <w:ind w:left="-45" w:right="-107"/>
            <w:rPr>
              <w:rFonts w:ascii="Tahoma" w:hAnsi="Tahoma" w:cs="Tahoma"/>
              <w:b w:val="0"/>
              <w:sz w:val="16"/>
              <w:szCs w:val="16"/>
              <w:lang w:val="de-DE"/>
            </w:rPr>
          </w:pPr>
          <w:r w:rsidRPr="006F67EE">
            <w:rPr>
              <w:rFonts w:ascii="Tahoma" w:hAnsi="Tahoma" w:cs="Tahoma"/>
              <w:b w:val="0"/>
              <w:sz w:val="16"/>
              <w:szCs w:val="16"/>
              <w:lang w:val="de-DE"/>
            </w:rPr>
            <w:t xml:space="preserve">Page: </w:t>
          </w:r>
          <w:r w:rsidR="0002003F" w:rsidRPr="006F67EE">
            <w:rPr>
              <w:rStyle w:val="SayfaNumaras"/>
              <w:rFonts w:ascii="Tahoma" w:hAnsi="Tahoma" w:cs="Tahoma"/>
              <w:b w:val="0"/>
              <w:sz w:val="16"/>
              <w:szCs w:val="16"/>
            </w:rPr>
            <w:fldChar w:fldCharType="begin"/>
          </w:r>
          <w:r w:rsidRPr="006F67EE">
            <w:rPr>
              <w:rStyle w:val="SayfaNumaras"/>
              <w:rFonts w:ascii="Tahoma" w:hAnsi="Tahoma" w:cs="Tahoma"/>
              <w:b w:val="0"/>
              <w:sz w:val="16"/>
              <w:szCs w:val="16"/>
            </w:rPr>
            <w:instrText xml:space="preserve"> PAGE </w:instrText>
          </w:r>
          <w:r w:rsidR="0002003F" w:rsidRPr="006F67EE">
            <w:rPr>
              <w:rStyle w:val="SayfaNumaras"/>
              <w:rFonts w:ascii="Tahoma" w:hAnsi="Tahoma" w:cs="Tahoma"/>
              <w:b w:val="0"/>
              <w:sz w:val="16"/>
              <w:szCs w:val="16"/>
            </w:rPr>
            <w:fldChar w:fldCharType="separate"/>
          </w:r>
          <w:r w:rsidR="009B5F14">
            <w:rPr>
              <w:rStyle w:val="SayfaNumaras"/>
              <w:rFonts w:ascii="Tahoma" w:hAnsi="Tahoma" w:cs="Tahoma"/>
              <w:b w:val="0"/>
              <w:noProof/>
              <w:sz w:val="16"/>
              <w:szCs w:val="16"/>
            </w:rPr>
            <w:t>2</w:t>
          </w:r>
          <w:r w:rsidR="0002003F" w:rsidRPr="006F67EE">
            <w:rPr>
              <w:rStyle w:val="SayfaNumaras"/>
              <w:rFonts w:ascii="Tahoma" w:hAnsi="Tahoma" w:cs="Tahoma"/>
              <w:b w:val="0"/>
              <w:sz w:val="16"/>
              <w:szCs w:val="16"/>
            </w:rPr>
            <w:fldChar w:fldCharType="end"/>
          </w:r>
          <w:r w:rsidRPr="006F67EE">
            <w:rPr>
              <w:rStyle w:val="SayfaNumaras"/>
              <w:rFonts w:ascii="Tahoma" w:hAnsi="Tahoma" w:cs="Tahoma"/>
              <w:b w:val="0"/>
              <w:sz w:val="16"/>
              <w:szCs w:val="16"/>
            </w:rPr>
            <w:t>/</w:t>
          </w:r>
          <w:r w:rsidR="0002003F" w:rsidRPr="006F67EE">
            <w:rPr>
              <w:rStyle w:val="SayfaNumaras"/>
              <w:rFonts w:ascii="Tahoma" w:hAnsi="Tahoma" w:cs="Tahoma"/>
              <w:b w:val="0"/>
              <w:sz w:val="16"/>
              <w:szCs w:val="16"/>
            </w:rPr>
            <w:fldChar w:fldCharType="begin"/>
          </w:r>
          <w:r w:rsidRPr="006F67EE">
            <w:rPr>
              <w:rStyle w:val="SayfaNumaras"/>
              <w:rFonts w:ascii="Tahoma" w:hAnsi="Tahoma" w:cs="Tahoma"/>
              <w:b w:val="0"/>
              <w:sz w:val="16"/>
              <w:szCs w:val="16"/>
            </w:rPr>
            <w:instrText xml:space="preserve"> NUMPAGES </w:instrText>
          </w:r>
          <w:r w:rsidR="0002003F" w:rsidRPr="006F67EE">
            <w:rPr>
              <w:rStyle w:val="SayfaNumaras"/>
              <w:rFonts w:ascii="Tahoma" w:hAnsi="Tahoma" w:cs="Tahoma"/>
              <w:b w:val="0"/>
              <w:sz w:val="16"/>
              <w:szCs w:val="16"/>
            </w:rPr>
            <w:fldChar w:fldCharType="separate"/>
          </w:r>
          <w:r w:rsidR="009B5F14">
            <w:rPr>
              <w:rStyle w:val="SayfaNumaras"/>
              <w:rFonts w:ascii="Tahoma" w:hAnsi="Tahoma" w:cs="Tahoma"/>
              <w:b w:val="0"/>
              <w:noProof/>
              <w:sz w:val="16"/>
              <w:szCs w:val="16"/>
            </w:rPr>
            <w:t>2</w:t>
          </w:r>
          <w:r w:rsidR="0002003F" w:rsidRPr="006F67EE">
            <w:rPr>
              <w:rStyle w:val="SayfaNumaras"/>
              <w:rFonts w:ascii="Tahoma" w:hAnsi="Tahoma" w:cs="Tahoma"/>
              <w:b w:val="0"/>
              <w:sz w:val="16"/>
              <w:szCs w:val="16"/>
            </w:rPr>
            <w:fldChar w:fldCharType="end"/>
          </w:r>
        </w:p>
      </w:tc>
    </w:tr>
    <w:tr w:rsidR="002C5903" w:rsidRPr="006F67EE" w:rsidTr="006F67EE">
      <w:trPr>
        <w:trHeight w:val="416"/>
      </w:trPr>
      <w:tc>
        <w:tcPr>
          <w:tcW w:w="9799" w:type="dxa"/>
          <w:gridSpan w:val="3"/>
          <w:vAlign w:val="center"/>
        </w:tcPr>
        <w:p w:rsidR="002C5903" w:rsidRPr="006F67EE" w:rsidRDefault="002C5903" w:rsidP="006F67EE">
          <w:pPr>
            <w:pStyle w:val="stbilgi"/>
            <w:ind w:left="-45" w:right="-107"/>
            <w:rPr>
              <w:rFonts w:ascii="Tahoma" w:hAnsi="Tahoma" w:cs="Tahoma"/>
              <w:b w:val="0"/>
              <w:sz w:val="16"/>
              <w:szCs w:val="16"/>
            </w:rPr>
          </w:pPr>
          <w:proofErr w:type="spellStart"/>
          <w:r w:rsidRPr="006F67EE">
            <w:rPr>
              <w:rFonts w:ascii="Tahoma" w:hAnsi="Tahoma" w:cs="Tahoma"/>
              <w:b w:val="0"/>
              <w:sz w:val="16"/>
              <w:szCs w:val="16"/>
              <w:lang w:val="tr-TR"/>
            </w:rPr>
            <w:t>The</w:t>
          </w:r>
          <w:proofErr w:type="spellEnd"/>
          <w:r w:rsidRPr="006F67EE">
            <w:rPr>
              <w:rFonts w:ascii="Tahoma" w:hAnsi="Tahoma" w:cs="Tahoma"/>
              <w:b w:val="0"/>
              <w:sz w:val="16"/>
              <w:szCs w:val="16"/>
              <w:lang w:val="tr-TR"/>
            </w:rPr>
            <w:t xml:space="preserve"> </w:t>
          </w:r>
          <w:proofErr w:type="spellStart"/>
          <w:r w:rsidRPr="006F67EE">
            <w:rPr>
              <w:rFonts w:ascii="Tahoma" w:hAnsi="Tahoma" w:cs="Tahoma"/>
              <w:b w:val="0"/>
              <w:sz w:val="16"/>
              <w:szCs w:val="16"/>
              <w:lang w:val="tr-TR"/>
            </w:rPr>
            <w:t>documents</w:t>
          </w:r>
          <w:proofErr w:type="spellEnd"/>
          <w:r w:rsidRPr="006F67EE">
            <w:rPr>
              <w:rFonts w:ascii="Tahoma" w:hAnsi="Tahoma" w:cs="Tahoma"/>
              <w:b w:val="0"/>
              <w:sz w:val="16"/>
              <w:szCs w:val="16"/>
              <w:lang w:val="tr-TR"/>
            </w:rPr>
            <w:t xml:space="preserve"> </w:t>
          </w:r>
          <w:proofErr w:type="spellStart"/>
          <w:r w:rsidRPr="006F67EE">
            <w:rPr>
              <w:rFonts w:ascii="Tahoma" w:hAnsi="Tahoma" w:cs="Tahoma"/>
              <w:b w:val="0"/>
              <w:sz w:val="16"/>
              <w:szCs w:val="16"/>
              <w:lang w:val="tr-TR"/>
            </w:rPr>
            <w:t>that</w:t>
          </w:r>
          <w:proofErr w:type="spellEnd"/>
          <w:r w:rsidRPr="006F67EE">
            <w:rPr>
              <w:rFonts w:ascii="Tahoma" w:hAnsi="Tahoma" w:cs="Tahoma"/>
              <w:b w:val="0"/>
              <w:sz w:val="16"/>
              <w:szCs w:val="16"/>
              <w:lang w:val="tr-TR"/>
            </w:rPr>
            <w:t xml:space="preserve"> do not </w:t>
          </w:r>
          <w:proofErr w:type="spellStart"/>
          <w:r w:rsidRPr="006F67EE">
            <w:rPr>
              <w:rFonts w:ascii="Tahoma" w:hAnsi="Tahoma" w:cs="Tahoma"/>
              <w:b w:val="0"/>
              <w:sz w:val="16"/>
              <w:szCs w:val="16"/>
              <w:lang w:val="tr-TR"/>
            </w:rPr>
            <w:t>bear</w:t>
          </w:r>
          <w:proofErr w:type="spellEnd"/>
          <w:r w:rsidRPr="006F67EE">
            <w:rPr>
              <w:rFonts w:ascii="Tahoma" w:hAnsi="Tahoma" w:cs="Tahoma"/>
              <w:b w:val="0"/>
              <w:sz w:val="16"/>
              <w:szCs w:val="16"/>
              <w:lang w:val="tr-TR"/>
            </w:rPr>
            <w:t xml:space="preserve"> </w:t>
          </w:r>
          <w:proofErr w:type="spellStart"/>
          <w:r w:rsidRPr="006F67EE">
            <w:rPr>
              <w:rFonts w:ascii="Tahoma" w:hAnsi="Tahoma" w:cs="Tahoma"/>
              <w:b w:val="0"/>
              <w:sz w:val="16"/>
              <w:szCs w:val="16"/>
              <w:lang w:val="tr-TR"/>
            </w:rPr>
            <w:t>red</w:t>
          </w:r>
          <w:proofErr w:type="spellEnd"/>
          <w:r w:rsidRPr="006F67EE">
            <w:rPr>
              <w:rFonts w:ascii="Tahoma" w:hAnsi="Tahoma" w:cs="Tahoma"/>
              <w:b w:val="0"/>
              <w:sz w:val="16"/>
              <w:szCs w:val="16"/>
              <w:lang w:val="tr-TR"/>
            </w:rPr>
            <w:t xml:space="preserve"> “</w:t>
          </w:r>
          <w:proofErr w:type="spellStart"/>
          <w:r w:rsidRPr="006F67EE">
            <w:rPr>
              <w:rFonts w:ascii="Tahoma" w:hAnsi="Tahoma" w:cs="Tahoma"/>
              <w:b w:val="0"/>
              <w:sz w:val="16"/>
              <w:szCs w:val="16"/>
              <w:lang w:val="tr-TR"/>
            </w:rPr>
            <w:t>Controlled</w:t>
          </w:r>
          <w:proofErr w:type="spellEnd"/>
          <w:r w:rsidRPr="006F67EE">
            <w:rPr>
              <w:rFonts w:ascii="Tahoma" w:hAnsi="Tahoma" w:cs="Tahoma"/>
              <w:b w:val="0"/>
              <w:sz w:val="16"/>
              <w:szCs w:val="16"/>
              <w:lang w:val="tr-TR"/>
            </w:rPr>
            <w:t xml:space="preserve"> </w:t>
          </w:r>
          <w:proofErr w:type="spellStart"/>
          <w:r w:rsidRPr="006F67EE">
            <w:rPr>
              <w:rFonts w:ascii="Tahoma" w:hAnsi="Tahoma" w:cs="Tahoma"/>
              <w:b w:val="0"/>
              <w:sz w:val="16"/>
              <w:szCs w:val="16"/>
              <w:lang w:val="tr-TR"/>
            </w:rPr>
            <w:t>Copy</w:t>
          </w:r>
          <w:proofErr w:type="spellEnd"/>
          <w:r w:rsidRPr="006F67EE">
            <w:rPr>
              <w:rFonts w:ascii="Tahoma" w:hAnsi="Tahoma" w:cs="Tahoma"/>
              <w:b w:val="0"/>
              <w:sz w:val="16"/>
              <w:szCs w:val="16"/>
              <w:lang w:val="tr-TR"/>
            </w:rPr>
            <w:t xml:space="preserve">” </w:t>
          </w:r>
          <w:proofErr w:type="spellStart"/>
          <w:r w:rsidRPr="006F67EE">
            <w:rPr>
              <w:rFonts w:ascii="Tahoma" w:hAnsi="Tahoma" w:cs="Tahoma"/>
              <w:b w:val="0"/>
              <w:sz w:val="16"/>
              <w:szCs w:val="16"/>
              <w:lang w:val="tr-TR"/>
            </w:rPr>
            <w:t>cachet</w:t>
          </w:r>
          <w:proofErr w:type="spellEnd"/>
          <w:r w:rsidRPr="006F67EE">
            <w:rPr>
              <w:rFonts w:ascii="Tahoma" w:hAnsi="Tahoma" w:cs="Tahoma"/>
              <w:b w:val="0"/>
              <w:sz w:val="16"/>
              <w:szCs w:val="16"/>
              <w:lang w:val="tr-TR"/>
            </w:rPr>
            <w:t xml:space="preserve">, </w:t>
          </w:r>
          <w:proofErr w:type="spellStart"/>
          <w:r w:rsidRPr="006F67EE">
            <w:rPr>
              <w:rFonts w:ascii="Tahoma" w:hAnsi="Tahoma" w:cs="Tahoma"/>
              <w:b w:val="0"/>
              <w:sz w:val="16"/>
              <w:szCs w:val="16"/>
              <w:lang w:val="tr-TR"/>
            </w:rPr>
            <w:t>are</w:t>
          </w:r>
          <w:proofErr w:type="spellEnd"/>
          <w:r w:rsidRPr="006F67EE">
            <w:rPr>
              <w:rFonts w:ascii="Tahoma" w:hAnsi="Tahoma" w:cs="Tahoma"/>
              <w:b w:val="0"/>
              <w:sz w:val="16"/>
              <w:szCs w:val="16"/>
              <w:lang w:val="tr-TR"/>
            </w:rPr>
            <w:t xml:space="preserve"> </w:t>
          </w:r>
          <w:proofErr w:type="spellStart"/>
          <w:r w:rsidRPr="006F67EE">
            <w:rPr>
              <w:rFonts w:ascii="Tahoma" w:hAnsi="Tahoma" w:cs="Tahoma"/>
              <w:b w:val="0"/>
              <w:sz w:val="16"/>
              <w:szCs w:val="16"/>
              <w:lang w:val="tr-TR"/>
            </w:rPr>
            <w:t>uncontrolled</w:t>
          </w:r>
          <w:proofErr w:type="spellEnd"/>
          <w:r w:rsidRPr="006F67EE">
            <w:rPr>
              <w:rFonts w:ascii="Tahoma" w:hAnsi="Tahoma" w:cs="Tahoma"/>
              <w:b w:val="0"/>
              <w:sz w:val="16"/>
              <w:szCs w:val="16"/>
              <w:lang w:val="tr-TR"/>
            </w:rPr>
            <w:t>.</w:t>
          </w:r>
        </w:p>
      </w:tc>
    </w:tr>
  </w:tbl>
  <w:p w:rsidR="002C5903" w:rsidRDefault="002C5903">
    <w:pPr>
      <w:pStyle w:val="Altbilgi"/>
      <w:jc w:val="center"/>
      <w:rPr>
        <w:rFonts w:ascii="Tahoma" w:hAnsi="Tahoma" w:cs="Tahoma"/>
        <w:b w:val="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903" w:rsidRDefault="002C5903">
      <w:r>
        <w:rPr>
          <w:b w:val="0"/>
          <w:bCs w:val="0"/>
          <w:sz w:val="20"/>
          <w:szCs w:val="20"/>
        </w:rPr>
        <w:separator/>
      </w:r>
    </w:p>
  </w:footnote>
  <w:footnote w:type="continuationSeparator" w:id="0">
    <w:p w:rsidR="002C5903" w:rsidRDefault="002C59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45"/>
      <w:gridCol w:w="2441"/>
    </w:tblGrid>
    <w:tr w:rsidR="002C5903" w:rsidRPr="006F67EE" w:rsidTr="006F67EE">
      <w:trPr>
        <w:trHeight w:val="1119"/>
      </w:trPr>
      <w:tc>
        <w:tcPr>
          <w:tcW w:w="7345" w:type="dxa"/>
          <w:vAlign w:val="center"/>
        </w:tcPr>
        <w:p w:rsidR="002C5903" w:rsidRPr="00261061" w:rsidRDefault="00A34D23" w:rsidP="004E2D20">
          <w:pPr>
            <w:pStyle w:val="stbilgi"/>
            <w:rPr>
              <w:rFonts w:ascii="Calibri" w:hAnsi="Calibri" w:cs="Tahoma"/>
              <w:sz w:val="22"/>
              <w:szCs w:val="22"/>
              <w:lang w:val="tr-TR"/>
            </w:rPr>
          </w:pPr>
          <w:r>
            <w:rPr>
              <w:rFonts w:ascii="Calibri" w:hAnsi="Calibri" w:cs="Tahoma"/>
              <w:sz w:val="22"/>
              <w:szCs w:val="22"/>
            </w:rPr>
            <w:t>UNIVERSAL</w:t>
          </w:r>
          <w:r w:rsidR="002C5903" w:rsidRPr="00261061">
            <w:rPr>
              <w:rFonts w:ascii="Calibri" w:hAnsi="Calibri" w:cs="Tahoma"/>
              <w:sz w:val="22"/>
              <w:szCs w:val="22"/>
            </w:rPr>
            <w:t xml:space="preserve"> – Certification Services</w:t>
          </w:r>
        </w:p>
      </w:tc>
      <w:tc>
        <w:tcPr>
          <w:tcW w:w="2441" w:type="dxa"/>
          <w:vAlign w:val="center"/>
        </w:tcPr>
        <w:p w:rsidR="002C5903" w:rsidRPr="0011156E" w:rsidRDefault="00A34D23" w:rsidP="002C5903">
          <w:pPr>
            <w:pStyle w:val="stbilgi"/>
            <w:jc w:val="center"/>
            <w:rPr>
              <w:rFonts w:ascii="Calibri" w:hAnsi="Calibri" w:cs="Tahoma"/>
              <w:b w:val="0"/>
              <w:sz w:val="22"/>
              <w:szCs w:val="22"/>
              <w:lang w:val="tr-TR"/>
            </w:rPr>
          </w:pPr>
          <w:r w:rsidRPr="00A34D23">
            <w:rPr>
              <w:rFonts w:ascii="Calibri" w:hAnsi="Calibri"/>
              <w:b w:val="0"/>
              <w:noProof/>
              <w:sz w:val="22"/>
              <w:szCs w:val="22"/>
              <w:lang w:val="tr-TR" w:eastAsia="tr-TR"/>
            </w:rPr>
            <w:drawing>
              <wp:inline distT="0" distB="0" distL="0" distR="0">
                <wp:extent cx="1314450" cy="466725"/>
                <wp:effectExtent l="19050" t="0" r="0" b="0"/>
                <wp:docPr id="1" name="Resim 2"/>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srcRect/>
                        <a:stretch>
                          <a:fillRect/>
                        </a:stretch>
                      </pic:blipFill>
                      <pic:spPr bwMode="auto">
                        <a:xfrm>
                          <a:off x="0" y="0"/>
                          <a:ext cx="1314450" cy="466725"/>
                        </a:xfrm>
                        <a:prstGeom prst="rect">
                          <a:avLst/>
                        </a:prstGeom>
                        <a:noFill/>
                        <a:ln w="9525">
                          <a:noFill/>
                          <a:miter lim="800000"/>
                          <a:headEnd/>
                          <a:tailEnd/>
                        </a:ln>
                      </pic:spPr>
                    </pic:pic>
                  </a:graphicData>
                </a:graphic>
              </wp:inline>
            </w:drawing>
          </w:r>
        </w:p>
      </w:tc>
    </w:tr>
    <w:tr w:rsidR="002C5903" w:rsidRPr="006F67EE" w:rsidTr="006F67EE">
      <w:trPr>
        <w:trHeight w:val="567"/>
      </w:trPr>
      <w:tc>
        <w:tcPr>
          <w:tcW w:w="7345" w:type="dxa"/>
          <w:vAlign w:val="center"/>
        </w:tcPr>
        <w:p w:rsidR="002C5903" w:rsidRPr="00261061" w:rsidRDefault="002C5903" w:rsidP="006F67EE">
          <w:pPr>
            <w:pStyle w:val="stbilgi"/>
            <w:ind w:left="18" w:right="-107"/>
            <w:rPr>
              <w:rFonts w:ascii="Calibri" w:hAnsi="Calibri" w:cs="Tahoma"/>
              <w:sz w:val="22"/>
              <w:szCs w:val="22"/>
              <w:lang w:val="tr-TR"/>
            </w:rPr>
          </w:pPr>
          <w:r w:rsidRPr="00261061">
            <w:rPr>
              <w:rFonts w:ascii="Calibri" w:hAnsi="Calibri" w:cs="Tahoma"/>
              <w:sz w:val="22"/>
              <w:szCs w:val="22"/>
              <w:lang w:val="de-DE"/>
            </w:rPr>
            <w:t xml:space="preserve">USING </w:t>
          </w:r>
          <w:proofErr w:type="spellStart"/>
          <w:r w:rsidRPr="00261061">
            <w:rPr>
              <w:rFonts w:ascii="Calibri" w:hAnsi="Calibri" w:cs="Tahoma"/>
              <w:sz w:val="22"/>
              <w:szCs w:val="22"/>
              <w:lang w:val="de-DE"/>
            </w:rPr>
            <w:t>of</w:t>
          </w:r>
          <w:proofErr w:type="spellEnd"/>
          <w:r w:rsidRPr="00261061">
            <w:rPr>
              <w:rFonts w:ascii="Calibri" w:hAnsi="Calibri" w:cs="Tahoma"/>
              <w:sz w:val="22"/>
              <w:szCs w:val="22"/>
              <w:lang w:val="de-DE"/>
            </w:rPr>
            <w:t xml:space="preserve"> LOGO INSTRUCTION</w:t>
          </w:r>
        </w:p>
      </w:tc>
      <w:tc>
        <w:tcPr>
          <w:tcW w:w="2441" w:type="dxa"/>
          <w:vAlign w:val="center"/>
        </w:tcPr>
        <w:p w:rsidR="002C5903" w:rsidRPr="00261061" w:rsidRDefault="002C5903" w:rsidP="006F67EE">
          <w:pPr>
            <w:pStyle w:val="stbilgi"/>
            <w:ind w:right="-107"/>
            <w:rPr>
              <w:rFonts w:ascii="Calibri" w:hAnsi="Calibri" w:cs="Tahoma"/>
              <w:sz w:val="22"/>
              <w:szCs w:val="22"/>
              <w:lang w:val="tr-TR"/>
            </w:rPr>
          </w:pPr>
          <w:r w:rsidRPr="00261061">
            <w:rPr>
              <w:rFonts w:ascii="Calibri" w:hAnsi="Calibri" w:cs="Tahoma"/>
              <w:sz w:val="22"/>
              <w:szCs w:val="22"/>
            </w:rPr>
            <w:t>Document No: UIN.01</w:t>
          </w:r>
        </w:p>
      </w:tc>
    </w:tr>
  </w:tbl>
  <w:p w:rsidR="002C5903" w:rsidRPr="00FA24C7" w:rsidRDefault="002C5903" w:rsidP="00651442">
    <w:pPr>
      <w:pStyle w:val="stbilgi"/>
      <w:rPr>
        <w:rFonts w:ascii="Arial" w:hAnsi="Arial" w:cs="Arial"/>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D5BC5"/>
    <w:multiLevelType w:val="multilevel"/>
    <w:tmpl w:val="A510F6EC"/>
    <w:lvl w:ilvl="0">
      <w:start w:val="1"/>
      <w:numFmt w:val="decimal"/>
      <w:lvlText w:val="%1."/>
      <w:lvlJc w:val="left"/>
      <w:pPr>
        <w:tabs>
          <w:tab w:val="num" w:pos="360"/>
        </w:tabs>
        <w:ind w:left="360" w:hanging="360"/>
      </w:pPr>
      <w:rPr>
        <w:rFonts w:ascii="Arial" w:hAnsi="Arial" w:hint="default"/>
        <w:b/>
        <w:i w:val="0"/>
        <w:sz w:val="24"/>
      </w:rPr>
    </w:lvl>
    <w:lvl w:ilvl="1">
      <w:start w:val="1"/>
      <w:numFmt w:val="decimal"/>
      <w:lvlText w:val="%1.%2."/>
      <w:lvlJc w:val="left"/>
      <w:pPr>
        <w:tabs>
          <w:tab w:val="num" w:pos="792"/>
        </w:tabs>
        <w:ind w:left="792" w:hanging="432"/>
      </w:pPr>
      <w:rPr>
        <w:rFonts w:hint="default"/>
        <w:b/>
        <w:i w:val="0"/>
        <w:sz w:val="24"/>
      </w:rPr>
    </w:lvl>
    <w:lvl w:ilvl="2">
      <w:start w:val="1"/>
      <w:numFmt w:val="decimal"/>
      <w:lvlText w:val="%1.%2.%3."/>
      <w:lvlJc w:val="left"/>
      <w:pPr>
        <w:tabs>
          <w:tab w:val="num" w:pos="1440"/>
        </w:tabs>
        <w:ind w:left="1224" w:hanging="504"/>
      </w:pPr>
      <w:rPr>
        <w:rFonts w:hint="default"/>
        <w:b/>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7DD0B80"/>
    <w:multiLevelType w:val="multilevel"/>
    <w:tmpl w:val="A510F6EC"/>
    <w:lvl w:ilvl="0">
      <w:start w:val="1"/>
      <w:numFmt w:val="decimal"/>
      <w:lvlText w:val="%1."/>
      <w:lvlJc w:val="left"/>
      <w:pPr>
        <w:tabs>
          <w:tab w:val="num" w:pos="360"/>
        </w:tabs>
        <w:ind w:left="360" w:hanging="360"/>
      </w:pPr>
      <w:rPr>
        <w:rFonts w:ascii="Arial" w:hAnsi="Arial" w:hint="default"/>
        <w:b/>
        <w:i w:val="0"/>
        <w:sz w:val="24"/>
      </w:rPr>
    </w:lvl>
    <w:lvl w:ilvl="1">
      <w:start w:val="1"/>
      <w:numFmt w:val="decimal"/>
      <w:lvlText w:val="%1.%2."/>
      <w:lvlJc w:val="left"/>
      <w:pPr>
        <w:tabs>
          <w:tab w:val="num" w:pos="792"/>
        </w:tabs>
        <w:ind w:left="792" w:hanging="432"/>
      </w:pPr>
      <w:rPr>
        <w:rFonts w:hint="default"/>
        <w:b/>
        <w:i w:val="0"/>
        <w:sz w:val="24"/>
      </w:rPr>
    </w:lvl>
    <w:lvl w:ilvl="2">
      <w:start w:val="1"/>
      <w:numFmt w:val="decimal"/>
      <w:lvlText w:val="%1.%2.%3."/>
      <w:lvlJc w:val="left"/>
      <w:pPr>
        <w:tabs>
          <w:tab w:val="num" w:pos="1440"/>
        </w:tabs>
        <w:ind w:left="1224" w:hanging="504"/>
      </w:pPr>
      <w:rPr>
        <w:rFonts w:hint="default"/>
        <w:b/>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4D62474"/>
    <w:multiLevelType w:val="multilevel"/>
    <w:tmpl w:val="3F9A4064"/>
    <w:lvl w:ilvl="0">
      <w:start w:val="1"/>
      <w:numFmt w:val="decimal"/>
      <w:lvlText w:val="%1."/>
      <w:lvlJc w:val="left"/>
      <w:pPr>
        <w:tabs>
          <w:tab w:val="num" w:pos="360"/>
        </w:tabs>
        <w:ind w:left="360" w:hanging="360"/>
      </w:pPr>
      <w:rPr>
        <w:rFonts w:hint="default"/>
        <w:b/>
        <w:i w:val="0"/>
        <w:sz w:val="22"/>
        <w:szCs w:val="22"/>
      </w:rPr>
    </w:lvl>
    <w:lvl w:ilvl="1">
      <w:start w:val="1"/>
      <w:numFmt w:val="decimal"/>
      <w:lvlText w:val="%1.%2."/>
      <w:lvlJc w:val="left"/>
      <w:pPr>
        <w:tabs>
          <w:tab w:val="num" w:pos="792"/>
        </w:tabs>
        <w:ind w:left="792" w:hanging="432"/>
      </w:pPr>
      <w:rPr>
        <w:rFonts w:hint="default"/>
        <w:b/>
        <w:i w:val="0"/>
        <w:sz w:val="24"/>
      </w:rPr>
    </w:lvl>
    <w:lvl w:ilvl="2">
      <w:start w:val="1"/>
      <w:numFmt w:val="decimal"/>
      <w:lvlText w:val="%1.%2.%3."/>
      <w:lvlJc w:val="left"/>
      <w:pPr>
        <w:tabs>
          <w:tab w:val="num" w:pos="1440"/>
        </w:tabs>
        <w:ind w:left="1224" w:hanging="504"/>
      </w:pPr>
      <w:rPr>
        <w:rFonts w:hint="default"/>
        <w:b/>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4CAE64A4"/>
    <w:multiLevelType w:val="hybridMultilevel"/>
    <w:tmpl w:val="8B8E4536"/>
    <w:lvl w:ilvl="0" w:tplc="54628D52">
      <w:start w:val="1"/>
      <w:numFmt w:val="bullet"/>
      <w:lvlText w:val=""/>
      <w:lvlJc w:val="left"/>
      <w:pPr>
        <w:tabs>
          <w:tab w:val="num" w:pos="860"/>
        </w:tabs>
        <w:ind w:left="860" w:hanging="357"/>
      </w:pPr>
      <w:rPr>
        <w:rFonts w:ascii="Wingdings" w:hAnsi="Wingdings" w:hint="default"/>
        <w:b w:val="0"/>
        <w:i w:val="0"/>
      </w:rPr>
    </w:lvl>
    <w:lvl w:ilvl="1" w:tplc="041F0003" w:tentative="1">
      <w:start w:val="1"/>
      <w:numFmt w:val="bullet"/>
      <w:lvlText w:val="o"/>
      <w:lvlJc w:val="left"/>
      <w:pPr>
        <w:tabs>
          <w:tab w:val="num" w:pos="1583"/>
        </w:tabs>
        <w:ind w:left="1583" w:hanging="360"/>
      </w:pPr>
      <w:rPr>
        <w:rFonts w:ascii="Courier New" w:hAnsi="Courier New" w:cs="Courier New" w:hint="default"/>
      </w:rPr>
    </w:lvl>
    <w:lvl w:ilvl="2" w:tplc="041F0005" w:tentative="1">
      <w:start w:val="1"/>
      <w:numFmt w:val="bullet"/>
      <w:lvlText w:val=""/>
      <w:lvlJc w:val="left"/>
      <w:pPr>
        <w:tabs>
          <w:tab w:val="num" w:pos="2303"/>
        </w:tabs>
        <w:ind w:left="2303" w:hanging="360"/>
      </w:pPr>
      <w:rPr>
        <w:rFonts w:ascii="Wingdings" w:hAnsi="Wingdings" w:hint="default"/>
      </w:rPr>
    </w:lvl>
    <w:lvl w:ilvl="3" w:tplc="041F0001" w:tentative="1">
      <w:start w:val="1"/>
      <w:numFmt w:val="bullet"/>
      <w:lvlText w:val=""/>
      <w:lvlJc w:val="left"/>
      <w:pPr>
        <w:tabs>
          <w:tab w:val="num" w:pos="3023"/>
        </w:tabs>
        <w:ind w:left="3023" w:hanging="360"/>
      </w:pPr>
      <w:rPr>
        <w:rFonts w:ascii="Symbol" w:hAnsi="Symbol" w:hint="default"/>
      </w:rPr>
    </w:lvl>
    <w:lvl w:ilvl="4" w:tplc="041F0003" w:tentative="1">
      <w:start w:val="1"/>
      <w:numFmt w:val="bullet"/>
      <w:lvlText w:val="o"/>
      <w:lvlJc w:val="left"/>
      <w:pPr>
        <w:tabs>
          <w:tab w:val="num" w:pos="3743"/>
        </w:tabs>
        <w:ind w:left="3743" w:hanging="360"/>
      </w:pPr>
      <w:rPr>
        <w:rFonts w:ascii="Courier New" w:hAnsi="Courier New" w:cs="Courier New" w:hint="default"/>
      </w:rPr>
    </w:lvl>
    <w:lvl w:ilvl="5" w:tplc="041F0005" w:tentative="1">
      <w:start w:val="1"/>
      <w:numFmt w:val="bullet"/>
      <w:lvlText w:val=""/>
      <w:lvlJc w:val="left"/>
      <w:pPr>
        <w:tabs>
          <w:tab w:val="num" w:pos="4463"/>
        </w:tabs>
        <w:ind w:left="4463" w:hanging="360"/>
      </w:pPr>
      <w:rPr>
        <w:rFonts w:ascii="Wingdings" w:hAnsi="Wingdings" w:hint="default"/>
      </w:rPr>
    </w:lvl>
    <w:lvl w:ilvl="6" w:tplc="041F0001" w:tentative="1">
      <w:start w:val="1"/>
      <w:numFmt w:val="bullet"/>
      <w:lvlText w:val=""/>
      <w:lvlJc w:val="left"/>
      <w:pPr>
        <w:tabs>
          <w:tab w:val="num" w:pos="5183"/>
        </w:tabs>
        <w:ind w:left="5183" w:hanging="360"/>
      </w:pPr>
      <w:rPr>
        <w:rFonts w:ascii="Symbol" w:hAnsi="Symbol" w:hint="default"/>
      </w:rPr>
    </w:lvl>
    <w:lvl w:ilvl="7" w:tplc="041F0003" w:tentative="1">
      <w:start w:val="1"/>
      <w:numFmt w:val="bullet"/>
      <w:lvlText w:val="o"/>
      <w:lvlJc w:val="left"/>
      <w:pPr>
        <w:tabs>
          <w:tab w:val="num" w:pos="5903"/>
        </w:tabs>
        <w:ind w:left="5903" w:hanging="360"/>
      </w:pPr>
      <w:rPr>
        <w:rFonts w:ascii="Courier New" w:hAnsi="Courier New" w:cs="Courier New" w:hint="default"/>
      </w:rPr>
    </w:lvl>
    <w:lvl w:ilvl="8" w:tplc="041F0005" w:tentative="1">
      <w:start w:val="1"/>
      <w:numFmt w:val="bullet"/>
      <w:lvlText w:val=""/>
      <w:lvlJc w:val="left"/>
      <w:pPr>
        <w:tabs>
          <w:tab w:val="num" w:pos="6623"/>
        </w:tabs>
        <w:ind w:left="6623"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spelling="clean"/>
  <w:stylePaneFormatFilter w:val="3F01"/>
  <w:doNotTrackFormatting/>
  <w:defaultTabStop w:val="720"/>
  <w:hyphenationZone w:val="101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09"/>
  </w:hdrShapeDefaults>
  <w:footnotePr>
    <w:footnote w:id="-1"/>
    <w:footnote w:id="0"/>
  </w:footnotePr>
  <w:endnotePr>
    <w:numFmt w:val="decimal"/>
    <w:endnote w:id="-1"/>
    <w:endnote w:id="0"/>
    <w:endnote w:id="1"/>
  </w:endnotePr>
  <w:compat/>
  <w:rsids>
    <w:rsidRoot w:val="00D42ABD"/>
    <w:rsid w:val="0000200A"/>
    <w:rsid w:val="00002AD4"/>
    <w:rsid w:val="00003853"/>
    <w:rsid w:val="000077A0"/>
    <w:rsid w:val="000146F0"/>
    <w:rsid w:val="00015555"/>
    <w:rsid w:val="0002003F"/>
    <w:rsid w:val="00020CEC"/>
    <w:rsid w:val="0002301B"/>
    <w:rsid w:val="00033C45"/>
    <w:rsid w:val="0006300C"/>
    <w:rsid w:val="00065ACB"/>
    <w:rsid w:val="00070597"/>
    <w:rsid w:val="0007201E"/>
    <w:rsid w:val="00077875"/>
    <w:rsid w:val="00082E3E"/>
    <w:rsid w:val="00082E55"/>
    <w:rsid w:val="00083463"/>
    <w:rsid w:val="00086859"/>
    <w:rsid w:val="000878CD"/>
    <w:rsid w:val="0009301A"/>
    <w:rsid w:val="000B765E"/>
    <w:rsid w:val="000C3790"/>
    <w:rsid w:val="000C66F0"/>
    <w:rsid w:val="000D12FD"/>
    <w:rsid w:val="000D2C4E"/>
    <w:rsid w:val="000E7AE0"/>
    <w:rsid w:val="000F51C2"/>
    <w:rsid w:val="0010561F"/>
    <w:rsid w:val="001112F3"/>
    <w:rsid w:val="00115F09"/>
    <w:rsid w:val="00123CD3"/>
    <w:rsid w:val="00136FCF"/>
    <w:rsid w:val="00146311"/>
    <w:rsid w:val="00146765"/>
    <w:rsid w:val="00147FEB"/>
    <w:rsid w:val="00153A34"/>
    <w:rsid w:val="00156166"/>
    <w:rsid w:val="00172C06"/>
    <w:rsid w:val="00177F53"/>
    <w:rsid w:val="00182BBD"/>
    <w:rsid w:val="00185CDC"/>
    <w:rsid w:val="001915A4"/>
    <w:rsid w:val="001953A1"/>
    <w:rsid w:val="00195D18"/>
    <w:rsid w:val="0019676C"/>
    <w:rsid w:val="001A6DEB"/>
    <w:rsid w:val="001A7DEF"/>
    <w:rsid w:val="001B4EAF"/>
    <w:rsid w:val="001B6246"/>
    <w:rsid w:val="001B7F4B"/>
    <w:rsid w:val="001C6BFE"/>
    <w:rsid w:val="001D1228"/>
    <w:rsid w:val="001D1783"/>
    <w:rsid w:val="001D6BC0"/>
    <w:rsid w:val="00240B4E"/>
    <w:rsid w:val="002411A9"/>
    <w:rsid w:val="0024477D"/>
    <w:rsid w:val="00255818"/>
    <w:rsid w:val="00261061"/>
    <w:rsid w:val="00262DD3"/>
    <w:rsid w:val="00277BF7"/>
    <w:rsid w:val="00284848"/>
    <w:rsid w:val="00291030"/>
    <w:rsid w:val="002911CD"/>
    <w:rsid w:val="00291C0A"/>
    <w:rsid w:val="002922A7"/>
    <w:rsid w:val="002A7305"/>
    <w:rsid w:val="002C0BE8"/>
    <w:rsid w:val="002C5903"/>
    <w:rsid w:val="002D7A0D"/>
    <w:rsid w:val="002D7C28"/>
    <w:rsid w:val="002E067F"/>
    <w:rsid w:val="002E2298"/>
    <w:rsid w:val="002E2430"/>
    <w:rsid w:val="002E564B"/>
    <w:rsid w:val="002E7450"/>
    <w:rsid w:val="003078AD"/>
    <w:rsid w:val="00312F8A"/>
    <w:rsid w:val="0031304B"/>
    <w:rsid w:val="00314C55"/>
    <w:rsid w:val="003220F5"/>
    <w:rsid w:val="00322EBD"/>
    <w:rsid w:val="003352DD"/>
    <w:rsid w:val="00336E3E"/>
    <w:rsid w:val="00351C84"/>
    <w:rsid w:val="003536A9"/>
    <w:rsid w:val="00361089"/>
    <w:rsid w:val="00362E41"/>
    <w:rsid w:val="00373B41"/>
    <w:rsid w:val="00373EF1"/>
    <w:rsid w:val="003829E5"/>
    <w:rsid w:val="00382F75"/>
    <w:rsid w:val="003910B4"/>
    <w:rsid w:val="00396609"/>
    <w:rsid w:val="003A3ACF"/>
    <w:rsid w:val="003B05EC"/>
    <w:rsid w:val="003B139D"/>
    <w:rsid w:val="003B5DAF"/>
    <w:rsid w:val="003C0566"/>
    <w:rsid w:val="003C1D4E"/>
    <w:rsid w:val="003D4EF4"/>
    <w:rsid w:val="003D772E"/>
    <w:rsid w:val="003E2C05"/>
    <w:rsid w:val="003E2C70"/>
    <w:rsid w:val="003E3A49"/>
    <w:rsid w:val="003E3E98"/>
    <w:rsid w:val="003E41D8"/>
    <w:rsid w:val="003E6D3F"/>
    <w:rsid w:val="003F0BE3"/>
    <w:rsid w:val="003F5723"/>
    <w:rsid w:val="003F7DF9"/>
    <w:rsid w:val="00402610"/>
    <w:rsid w:val="004052D6"/>
    <w:rsid w:val="00412BB6"/>
    <w:rsid w:val="00413A1B"/>
    <w:rsid w:val="004177CE"/>
    <w:rsid w:val="00417A17"/>
    <w:rsid w:val="004210B5"/>
    <w:rsid w:val="0042126E"/>
    <w:rsid w:val="00422063"/>
    <w:rsid w:val="00426269"/>
    <w:rsid w:val="00433E1F"/>
    <w:rsid w:val="0044032C"/>
    <w:rsid w:val="00451DDB"/>
    <w:rsid w:val="0045546D"/>
    <w:rsid w:val="00455B43"/>
    <w:rsid w:val="004578E1"/>
    <w:rsid w:val="00461D4B"/>
    <w:rsid w:val="004624D8"/>
    <w:rsid w:val="004725BD"/>
    <w:rsid w:val="004819E1"/>
    <w:rsid w:val="00484166"/>
    <w:rsid w:val="0048618E"/>
    <w:rsid w:val="004867D8"/>
    <w:rsid w:val="0049112A"/>
    <w:rsid w:val="004A0E9C"/>
    <w:rsid w:val="004A14B0"/>
    <w:rsid w:val="004B594F"/>
    <w:rsid w:val="004B6526"/>
    <w:rsid w:val="004C5436"/>
    <w:rsid w:val="004C7D9C"/>
    <w:rsid w:val="004D1383"/>
    <w:rsid w:val="004D43BC"/>
    <w:rsid w:val="004D64BC"/>
    <w:rsid w:val="004E206A"/>
    <w:rsid w:val="004E2D20"/>
    <w:rsid w:val="004E303A"/>
    <w:rsid w:val="004F0886"/>
    <w:rsid w:val="004F3ECF"/>
    <w:rsid w:val="004F6A8E"/>
    <w:rsid w:val="0050789E"/>
    <w:rsid w:val="00514BFF"/>
    <w:rsid w:val="00532564"/>
    <w:rsid w:val="00533F49"/>
    <w:rsid w:val="005342E2"/>
    <w:rsid w:val="00541141"/>
    <w:rsid w:val="00545928"/>
    <w:rsid w:val="005521C1"/>
    <w:rsid w:val="0055304D"/>
    <w:rsid w:val="005575DD"/>
    <w:rsid w:val="00557CDD"/>
    <w:rsid w:val="0056123C"/>
    <w:rsid w:val="00580837"/>
    <w:rsid w:val="00583DEC"/>
    <w:rsid w:val="00595D9D"/>
    <w:rsid w:val="00596CFB"/>
    <w:rsid w:val="00596FE3"/>
    <w:rsid w:val="005A592A"/>
    <w:rsid w:val="005C0401"/>
    <w:rsid w:val="005C0C00"/>
    <w:rsid w:val="005D18D7"/>
    <w:rsid w:val="005E0DAE"/>
    <w:rsid w:val="005F5662"/>
    <w:rsid w:val="005F756B"/>
    <w:rsid w:val="00601B5B"/>
    <w:rsid w:val="006050CD"/>
    <w:rsid w:val="00606953"/>
    <w:rsid w:val="00623262"/>
    <w:rsid w:val="00631031"/>
    <w:rsid w:val="00637941"/>
    <w:rsid w:val="00647070"/>
    <w:rsid w:val="00650B4E"/>
    <w:rsid w:val="00651442"/>
    <w:rsid w:val="00652F95"/>
    <w:rsid w:val="00654E14"/>
    <w:rsid w:val="006630FA"/>
    <w:rsid w:val="00663F50"/>
    <w:rsid w:val="006662CE"/>
    <w:rsid w:val="0067020D"/>
    <w:rsid w:val="00673C3C"/>
    <w:rsid w:val="00674F38"/>
    <w:rsid w:val="006758EA"/>
    <w:rsid w:val="006811DD"/>
    <w:rsid w:val="006816D8"/>
    <w:rsid w:val="00692169"/>
    <w:rsid w:val="00694CCD"/>
    <w:rsid w:val="00695971"/>
    <w:rsid w:val="006A7940"/>
    <w:rsid w:val="006B3E04"/>
    <w:rsid w:val="006B6081"/>
    <w:rsid w:val="006C2000"/>
    <w:rsid w:val="006D5D34"/>
    <w:rsid w:val="006E2AB4"/>
    <w:rsid w:val="006E38DB"/>
    <w:rsid w:val="006E54A1"/>
    <w:rsid w:val="006E57B4"/>
    <w:rsid w:val="006F091D"/>
    <w:rsid w:val="006F2F7F"/>
    <w:rsid w:val="006F67EE"/>
    <w:rsid w:val="00700C21"/>
    <w:rsid w:val="00703BAC"/>
    <w:rsid w:val="007140F7"/>
    <w:rsid w:val="00717700"/>
    <w:rsid w:val="00734720"/>
    <w:rsid w:val="00735009"/>
    <w:rsid w:val="00735AB7"/>
    <w:rsid w:val="007443CB"/>
    <w:rsid w:val="0076420E"/>
    <w:rsid w:val="00765F10"/>
    <w:rsid w:val="00782A0C"/>
    <w:rsid w:val="0078597D"/>
    <w:rsid w:val="007866DA"/>
    <w:rsid w:val="00790342"/>
    <w:rsid w:val="00792FC6"/>
    <w:rsid w:val="0079440D"/>
    <w:rsid w:val="00796387"/>
    <w:rsid w:val="007A6788"/>
    <w:rsid w:val="007A7CC9"/>
    <w:rsid w:val="007C10DE"/>
    <w:rsid w:val="007C5524"/>
    <w:rsid w:val="007C79FF"/>
    <w:rsid w:val="007C7B34"/>
    <w:rsid w:val="007D585D"/>
    <w:rsid w:val="007E2C7F"/>
    <w:rsid w:val="007F0836"/>
    <w:rsid w:val="007F73F2"/>
    <w:rsid w:val="00811851"/>
    <w:rsid w:val="00815E8A"/>
    <w:rsid w:val="008219BE"/>
    <w:rsid w:val="0082298B"/>
    <w:rsid w:val="00827CD2"/>
    <w:rsid w:val="008344EC"/>
    <w:rsid w:val="00834681"/>
    <w:rsid w:val="00836F4F"/>
    <w:rsid w:val="008444FF"/>
    <w:rsid w:val="0085143C"/>
    <w:rsid w:val="0086749B"/>
    <w:rsid w:val="00870EF6"/>
    <w:rsid w:val="00874E67"/>
    <w:rsid w:val="00876BD2"/>
    <w:rsid w:val="00881437"/>
    <w:rsid w:val="00883BC6"/>
    <w:rsid w:val="00884C0D"/>
    <w:rsid w:val="00885114"/>
    <w:rsid w:val="008870E7"/>
    <w:rsid w:val="00890E3A"/>
    <w:rsid w:val="00891033"/>
    <w:rsid w:val="00892CD1"/>
    <w:rsid w:val="008B7D61"/>
    <w:rsid w:val="008C6338"/>
    <w:rsid w:val="008D122B"/>
    <w:rsid w:val="008E17D8"/>
    <w:rsid w:val="008F018D"/>
    <w:rsid w:val="008F06E0"/>
    <w:rsid w:val="00900972"/>
    <w:rsid w:val="009024DE"/>
    <w:rsid w:val="00903DD3"/>
    <w:rsid w:val="0090569E"/>
    <w:rsid w:val="00905851"/>
    <w:rsid w:val="0091044F"/>
    <w:rsid w:val="00927F10"/>
    <w:rsid w:val="009411D0"/>
    <w:rsid w:val="00942B17"/>
    <w:rsid w:val="00951F8B"/>
    <w:rsid w:val="00956AF2"/>
    <w:rsid w:val="00962241"/>
    <w:rsid w:val="009706BF"/>
    <w:rsid w:val="00983D86"/>
    <w:rsid w:val="009858EF"/>
    <w:rsid w:val="00995D4E"/>
    <w:rsid w:val="00995E50"/>
    <w:rsid w:val="009A01DD"/>
    <w:rsid w:val="009A49C1"/>
    <w:rsid w:val="009B3ABC"/>
    <w:rsid w:val="009B5F14"/>
    <w:rsid w:val="009B64D0"/>
    <w:rsid w:val="009B7B2C"/>
    <w:rsid w:val="009C3DB7"/>
    <w:rsid w:val="009C640D"/>
    <w:rsid w:val="009D1B6F"/>
    <w:rsid w:val="009D5C9B"/>
    <w:rsid w:val="009D7AC0"/>
    <w:rsid w:val="009F0188"/>
    <w:rsid w:val="00A01EBE"/>
    <w:rsid w:val="00A03DBC"/>
    <w:rsid w:val="00A04DCA"/>
    <w:rsid w:val="00A05611"/>
    <w:rsid w:val="00A06F1F"/>
    <w:rsid w:val="00A10D77"/>
    <w:rsid w:val="00A17DA3"/>
    <w:rsid w:val="00A20FE4"/>
    <w:rsid w:val="00A2125B"/>
    <w:rsid w:val="00A27F90"/>
    <w:rsid w:val="00A34532"/>
    <w:rsid w:val="00A34D23"/>
    <w:rsid w:val="00A532C5"/>
    <w:rsid w:val="00A712B1"/>
    <w:rsid w:val="00A73FD2"/>
    <w:rsid w:val="00A7693E"/>
    <w:rsid w:val="00A77B96"/>
    <w:rsid w:val="00A81F96"/>
    <w:rsid w:val="00A83CD4"/>
    <w:rsid w:val="00A879BD"/>
    <w:rsid w:val="00A9423D"/>
    <w:rsid w:val="00AA1B97"/>
    <w:rsid w:val="00AA1BDB"/>
    <w:rsid w:val="00AB501D"/>
    <w:rsid w:val="00AC7C69"/>
    <w:rsid w:val="00AC7DA2"/>
    <w:rsid w:val="00AD7FB5"/>
    <w:rsid w:val="00AE592D"/>
    <w:rsid w:val="00AF19E5"/>
    <w:rsid w:val="00AF46FC"/>
    <w:rsid w:val="00B03BE7"/>
    <w:rsid w:val="00B11711"/>
    <w:rsid w:val="00B22E32"/>
    <w:rsid w:val="00B23092"/>
    <w:rsid w:val="00B32DFC"/>
    <w:rsid w:val="00B33740"/>
    <w:rsid w:val="00B36374"/>
    <w:rsid w:val="00B41318"/>
    <w:rsid w:val="00B45BB1"/>
    <w:rsid w:val="00B45EEA"/>
    <w:rsid w:val="00B62389"/>
    <w:rsid w:val="00B62CF9"/>
    <w:rsid w:val="00B75052"/>
    <w:rsid w:val="00B835A9"/>
    <w:rsid w:val="00BA3AE2"/>
    <w:rsid w:val="00BB099B"/>
    <w:rsid w:val="00BB3E83"/>
    <w:rsid w:val="00BC28BC"/>
    <w:rsid w:val="00BC4BFA"/>
    <w:rsid w:val="00BC70D2"/>
    <w:rsid w:val="00BC7BF8"/>
    <w:rsid w:val="00BD4B08"/>
    <w:rsid w:val="00BE4633"/>
    <w:rsid w:val="00BE6DFA"/>
    <w:rsid w:val="00BF21A7"/>
    <w:rsid w:val="00BF401F"/>
    <w:rsid w:val="00BF6E25"/>
    <w:rsid w:val="00C028C2"/>
    <w:rsid w:val="00C20AF9"/>
    <w:rsid w:val="00C2163A"/>
    <w:rsid w:val="00C22D64"/>
    <w:rsid w:val="00C32074"/>
    <w:rsid w:val="00C37FA7"/>
    <w:rsid w:val="00C41304"/>
    <w:rsid w:val="00C42847"/>
    <w:rsid w:val="00C433E6"/>
    <w:rsid w:val="00C43CC9"/>
    <w:rsid w:val="00C44194"/>
    <w:rsid w:val="00C50A89"/>
    <w:rsid w:val="00C54FBA"/>
    <w:rsid w:val="00C676AA"/>
    <w:rsid w:val="00C7324B"/>
    <w:rsid w:val="00CA1FB4"/>
    <w:rsid w:val="00CB5909"/>
    <w:rsid w:val="00CB6FC4"/>
    <w:rsid w:val="00CB7005"/>
    <w:rsid w:val="00CC00A8"/>
    <w:rsid w:val="00CD3905"/>
    <w:rsid w:val="00CD3974"/>
    <w:rsid w:val="00CD4E35"/>
    <w:rsid w:val="00CE0BA1"/>
    <w:rsid w:val="00CE3A25"/>
    <w:rsid w:val="00CE5378"/>
    <w:rsid w:val="00CF1707"/>
    <w:rsid w:val="00CF2669"/>
    <w:rsid w:val="00CF7848"/>
    <w:rsid w:val="00CF7C55"/>
    <w:rsid w:val="00D05CFE"/>
    <w:rsid w:val="00D101C2"/>
    <w:rsid w:val="00D230D2"/>
    <w:rsid w:val="00D241C6"/>
    <w:rsid w:val="00D25EFF"/>
    <w:rsid w:val="00D30974"/>
    <w:rsid w:val="00D3300F"/>
    <w:rsid w:val="00D37C8D"/>
    <w:rsid w:val="00D42ABD"/>
    <w:rsid w:val="00D448D3"/>
    <w:rsid w:val="00D510F4"/>
    <w:rsid w:val="00D526DE"/>
    <w:rsid w:val="00D52BB7"/>
    <w:rsid w:val="00D53587"/>
    <w:rsid w:val="00D55BDA"/>
    <w:rsid w:val="00D57601"/>
    <w:rsid w:val="00D9349E"/>
    <w:rsid w:val="00D94AB0"/>
    <w:rsid w:val="00DA13E6"/>
    <w:rsid w:val="00DA4F95"/>
    <w:rsid w:val="00DA6210"/>
    <w:rsid w:val="00DB2BDF"/>
    <w:rsid w:val="00DC1008"/>
    <w:rsid w:val="00DC1887"/>
    <w:rsid w:val="00DD1DA4"/>
    <w:rsid w:val="00DD32AD"/>
    <w:rsid w:val="00DE30F0"/>
    <w:rsid w:val="00DE60E6"/>
    <w:rsid w:val="00DF0E9C"/>
    <w:rsid w:val="00DF24DA"/>
    <w:rsid w:val="00E025BE"/>
    <w:rsid w:val="00E06848"/>
    <w:rsid w:val="00E11BA2"/>
    <w:rsid w:val="00E120DC"/>
    <w:rsid w:val="00E20A74"/>
    <w:rsid w:val="00E21C80"/>
    <w:rsid w:val="00E328F5"/>
    <w:rsid w:val="00E400FB"/>
    <w:rsid w:val="00E51A60"/>
    <w:rsid w:val="00E57086"/>
    <w:rsid w:val="00E671B4"/>
    <w:rsid w:val="00E71A61"/>
    <w:rsid w:val="00E85F43"/>
    <w:rsid w:val="00E86929"/>
    <w:rsid w:val="00EA56B6"/>
    <w:rsid w:val="00EC470E"/>
    <w:rsid w:val="00EC7444"/>
    <w:rsid w:val="00ED0369"/>
    <w:rsid w:val="00ED38B1"/>
    <w:rsid w:val="00EE0620"/>
    <w:rsid w:val="00EE3655"/>
    <w:rsid w:val="00EE692E"/>
    <w:rsid w:val="00EF67CD"/>
    <w:rsid w:val="00F01B00"/>
    <w:rsid w:val="00F110C1"/>
    <w:rsid w:val="00F22625"/>
    <w:rsid w:val="00F235F7"/>
    <w:rsid w:val="00F34FA6"/>
    <w:rsid w:val="00F35DCD"/>
    <w:rsid w:val="00F3698C"/>
    <w:rsid w:val="00F51B4B"/>
    <w:rsid w:val="00F54E64"/>
    <w:rsid w:val="00F553A4"/>
    <w:rsid w:val="00F62150"/>
    <w:rsid w:val="00F75F0A"/>
    <w:rsid w:val="00F77F3C"/>
    <w:rsid w:val="00F803CC"/>
    <w:rsid w:val="00F81B49"/>
    <w:rsid w:val="00F84BA9"/>
    <w:rsid w:val="00FA24C7"/>
    <w:rsid w:val="00FC1B02"/>
    <w:rsid w:val="00FC3151"/>
    <w:rsid w:val="00FC4EB7"/>
    <w:rsid w:val="00FD400D"/>
    <w:rsid w:val="00FD71BA"/>
    <w:rsid w:val="00FE0675"/>
    <w:rsid w:val="00FE349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DFC"/>
    <w:pPr>
      <w:widowControl w:val="0"/>
      <w:autoSpaceDE w:val="0"/>
      <w:autoSpaceDN w:val="0"/>
      <w:adjustRightInd w:val="0"/>
    </w:pPr>
    <w:rPr>
      <w:rFonts w:ascii="Courier" w:hAnsi="Courier"/>
      <w:b/>
      <w:bCs/>
      <w:sz w:val="24"/>
      <w:szCs w:val="24"/>
      <w:lang w:val="en-US" w:eastAsia="en-US"/>
    </w:rPr>
  </w:style>
  <w:style w:type="paragraph" w:styleId="Balk1">
    <w:name w:val="heading 1"/>
    <w:basedOn w:val="Normal"/>
    <w:next w:val="Normal"/>
    <w:qFormat/>
    <w:rsid w:val="00B32DFC"/>
    <w:pPr>
      <w:keepNext/>
      <w:tabs>
        <w:tab w:val="left" w:pos="-720"/>
      </w:tabs>
      <w:suppressAutoHyphens/>
      <w:spacing w:before="90" w:after="54" w:line="240" w:lineRule="atLeast"/>
      <w:jc w:val="center"/>
      <w:outlineLvl w:val="0"/>
    </w:pPr>
    <w:rPr>
      <w:rFonts w:ascii="Arial" w:hAnsi="Arial" w:cs="Arial"/>
      <w:sz w:val="22"/>
      <w:szCs w:val="22"/>
    </w:rPr>
  </w:style>
  <w:style w:type="paragraph" w:styleId="Balk2">
    <w:name w:val="heading 2"/>
    <w:basedOn w:val="Normal"/>
    <w:next w:val="Normal"/>
    <w:qFormat/>
    <w:rsid w:val="00B32DFC"/>
    <w:pPr>
      <w:keepNext/>
      <w:tabs>
        <w:tab w:val="left" w:pos="-720"/>
      </w:tabs>
      <w:suppressAutoHyphens/>
      <w:spacing w:before="90" w:after="54" w:line="240" w:lineRule="atLeast"/>
      <w:outlineLvl w:val="1"/>
    </w:pPr>
    <w:rPr>
      <w:rFonts w:ascii="Arial" w:hAnsi="Arial" w:cs="Arial"/>
      <w:sz w:val="22"/>
      <w:szCs w:val="22"/>
    </w:rPr>
  </w:style>
  <w:style w:type="paragraph" w:styleId="Balk3">
    <w:name w:val="heading 3"/>
    <w:basedOn w:val="Normal"/>
    <w:next w:val="Normal"/>
    <w:qFormat/>
    <w:rsid w:val="00B32DFC"/>
    <w:pPr>
      <w:keepNext/>
      <w:tabs>
        <w:tab w:val="left" w:pos="-720"/>
      </w:tabs>
      <w:suppressAutoHyphens/>
      <w:spacing w:before="90" w:after="54" w:line="240" w:lineRule="atLeast"/>
      <w:jc w:val="center"/>
      <w:outlineLvl w:val="2"/>
    </w:pPr>
    <w:rPr>
      <w:rFonts w:ascii="Arial" w:hAnsi="Arial" w:cs="Arial"/>
    </w:rPr>
  </w:style>
  <w:style w:type="paragraph" w:styleId="Balk4">
    <w:name w:val="heading 4"/>
    <w:basedOn w:val="Normal"/>
    <w:next w:val="Normal"/>
    <w:qFormat/>
    <w:rsid w:val="00B32DFC"/>
    <w:pPr>
      <w:keepNext/>
      <w:tabs>
        <w:tab w:val="left" w:pos="-720"/>
      </w:tabs>
      <w:suppressAutoHyphens/>
      <w:spacing w:after="54" w:line="240" w:lineRule="atLeast"/>
      <w:jc w:val="center"/>
      <w:outlineLvl w:val="3"/>
    </w:pPr>
    <w:rPr>
      <w:rFonts w:ascii="Arial" w:hAnsi="Arial" w:cs="Arial"/>
      <w:sz w:val="20"/>
      <w:szCs w:val="20"/>
    </w:rPr>
  </w:style>
  <w:style w:type="paragraph" w:styleId="Balk5">
    <w:name w:val="heading 5"/>
    <w:basedOn w:val="Normal"/>
    <w:next w:val="Normal"/>
    <w:qFormat/>
    <w:rsid w:val="00B32DFC"/>
    <w:pPr>
      <w:spacing w:before="240" w:after="60"/>
      <w:outlineLvl w:val="4"/>
    </w:pPr>
    <w:rPr>
      <w:i/>
      <w:iCs/>
      <w:sz w:val="26"/>
      <w:szCs w:val="26"/>
    </w:rPr>
  </w:style>
  <w:style w:type="paragraph" w:styleId="Balk6">
    <w:name w:val="heading 6"/>
    <w:basedOn w:val="Normal"/>
    <w:next w:val="Normal"/>
    <w:qFormat/>
    <w:rsid w:val="00B32DFC"/>
    <w:pPr>
      <w:keepNext/>
      <w:tabs>
        <w:tab w:val="left" w:pos="720"/>
        <w:tab w:val="left" w:pos="1440"/>
        <w:tab w:val="left" w:pos="2160"/>
        <w:tab w:val="left" w:pos="2880"/>
        <w:tab w:val="left" w:pos="3600"/>
        <w:tab w:val="left" w:pos="4320"/>
      </w:tabs>
      <w:jc w:val="center"/>
      <w:outlineLvl w:val="5"/>
    </w:pPr>
    <w:rPr>
      <w:rFonts w:ascii="Arial" w:hAnsi="Arial" w:cs="Arial"/>
      <w:sz w:val="20"/>
      <w:u w:val="single"/>
      <w:lang w:val="tr-TR"/>
    </w:rPr>
  </w:style>
  <w:style w:type="paragraph" w:styleId="Balk7">
    <w:name w:val="heading 7"/>
    <w:basedOn w:val="Normal"/>
    <w:next w:val="Normal"/>
    <w:qFormat/>
    <w:rsid w:val="00B32DFC"/>
    <w:pPr>
      <w:keepNext/>
      <w:tabs>
        <w:tab w:val="left" w:pos="720"/>
        <w:tab w:val="left" w:pos="1440"/>
        <w:tab w:val="left" w:pos="2160"/>
        <w:tab w:val="left" w:pos="2880"/>
        <w:tab w:val="left" w:pos="3600"/>
        <w:tab w:val="left" w:pos="4320"/>
      </w:tabs>
      <w:outlineLvl w:val="6"/>
    </w:pPr>
    <w:rPr>
      <w:rFonts w:ascii="Arial" w:hAnsi="Arial" w:cs="Arial"/>
      <w:bCs w:val="0"/>
      <w:sz w:val="22"/>
      <w:szCs w:val="20"/>
      <w:lang w:val="fr-FR"/>
    </w:rPr>
  </w:style>
  <w:style w:type="paragraph" w:styleId="Balk8">
    <w:name w:val="heading 8"/>
    <w:basedOn w:val="Normal"/>
    <w:next w:val="Normal"/>
    <w:qFormat/>
    <w:rsid w:val="00B32DFC"/>
    <w:pPr>
      <w:keepNext/>
      <w:jc w:val="center"/>
      <w:outlineLvl w:val="7"/>
    </w:pPr>
    <w:rPr>
      <w:rFonts w:ascii="Arial" w:hAnsi="Arial" w:cs="Arial"/>
      <w:sz w:val="30"/>
      <w:szCs w:val="30"/>
      <w:lang w:val="tr-TR"/>
    </w:rPr>
  </w:style>
  <w:style w:type="paragraph" w:styleId="Balk9">
    <w:name w:val="heading 9"/>
    <w:basedOn w:val="Normal"/>
    <w:next w:val="Normal"/>
    <w:qFormat/>
    <w:rsid w:val="00B32DFC"/>
    <w:pPr>
      <w:keepNext/>
      <w:jc w:val="both"/>
      <w:outlineLvl w:val="8"/>
    </w:pPr>
    <w:rPr>
      <w:rFonts w:ascii="Arial" w:hAnsi="Arial" w:cs="Arial"/>
      <w:b w:val="0"/>
      <w:bCs w:val="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semiHidden/>
    <w:rsid w:val="00B32DFC"/>
    <w:rPr>
      <w:b w:val="0"/>
      <w:bCs w:val="0"/>
    </w:rPr>
  </w:style>
  <w:style w:type="character" w:styleId="SonnotBavurusu">
    <w:name w:val="endnote reference"/>
    <w:semiHidden/>
    <w:rsid w:val="00B32DFC"/>
    <w:rPr>
      <w:vertAlign w:val="superscript"/>
    </w:rPr>
  </w:style>
  <w:style w:type="paragraph" w:styleId="DipnotMetni">
    <w:name w:val="footnote text"/>
    <w:basedOn w:val="Normal"/>
    <w:semiHidden/>
    <w:rsid w:val="00B32DFC"/>
    <w:rPr>
      <w:b w:val="0"/>
      <w:bCs w:val="0"/>
    </w:rPr>
  </w:style>
  <w:style w:type="character" w:styleId="DipnotBavurusu">
    <w:name w:val="footnote reference"/>
    <w:semiHidden/>
    <w:rsid w:val="00B32DFC"/>
    <w:rPr>
      <w:vertAlign w:val="superscript"/>
    </w:rPr>
  </w:style>
  <w:style w:type="paragraph" w:styleId="T1">
    <w:name w:val="toc 1"/>
    <w:basedOn w:val="Normal"/>
    <w:next w:val="Normal"/>
    <w:autoRedefine/>
    <w:semiHidden/>
    <w:rsid w:val="00B32DFC"/>
    <w:pPr>
      <w:tabs>
        <w:tab w:val="right" w:leader="dot" w:pos="9360"/>
      </w:tabs>
      <w:suppressAutoHyphens/>
      <w:spacing w:before="480" w:line="240" w:lineRule="atLeast"/>
      <w:ind w:left="720" w:right="720" w:hanging="720"/>
    </w:pPr>
  </w:style>
  <w:style w:type="paragraph" w:styleId="T2">
    <w:name w:val="toc 2"/>
    <w:basedOn w:val="Normal"/>
    <w:next w:val="Normal"/>
    <w:autoRedefine/>
    <w:semiHidden/>
    <w:rsid w:val="00B32DFC"/>
    <w:pPr>
      <w:tabs>
        <w:tab w:val="right" w:leader="dot" w:pos="9360"/>
      </w:tabs>
      <w:suppressAutoHyphens/>
      <w:spacing w:line="240" w:lineRule="atLeast"/>
      <w:ind w:left="1440" w:right="720" w:hanging="720"/>
    </w:pPr>
  </w:style>
  <w:style w:type="paragraph" w:styleId="T3">
    <w:name w:val="toc 3"/>
    <w:basedOn w:val="Normal"/>
    <w:next w:val="Normal"/>
    <w:autoRedefine/>
    <w:semiHidden/>
    <w:rsid w:val="00B32DFC"/>
    <w:pPr>
      <w:tabs>
        <w:tab w:val="right" w:leader="dot" w:pos="9360"/>
      </w:tabs>
      <w:suppressAutoHyphens/>
      <w:spacing w:line="240" w:lineRule="atLeast"/>
      <w:ind w:left="2160" w:right="720" w:hanging="720"/>
    </w:pPr>
  </w:style>
  <w:style w:type="paragraph" w:styleId="T4">
    <w:name w:val="toc 4"/>
    <w:basedOn w:val="Normal"/>
    <w:next w:val="Normal"/>
    <w:autoRedefine/>
    <w:semiHidden/>
    <w:rsid w:val="00B32DFC"/>
    <w:pPr>
      <w:tabs>
        <w:tab w:val="right" w:leader="dot" w:pos="9360"/>
      </w:tabs>
      <w:suppressAutoHyphens/>
      <w:spacing w:line="240" w:lineRule="atLeast"/>
      <w:ind w:left="2880" w:right="720" w:hanging="720"/>
    </w:pPr>
  </w:style>
  <w:style w:type="paragraph" w:styleId="T5">
    <w:name w:val="toc 5"/>
    <w:basedOn w:val="Normal"/>
    <w:next w:val="Normal"/>
    <w:autoRedefine/>
    <w:semiHidden/>
    <w:rsid w:val="00B32DFC"/>
    <w:pPr>
      <w:tabs>
        <w:tab w:val="right" w:leader="dot" w:pos="9360"/>
      </w:tabs>
      <w:suppressAutoHyphens/>
      <w:spacing w:line="240" w:lineRule="atLeast"/>
      <w:ind w:left="3600" w:right="720" w:hanging="720"/>
    </w:pPr>
  </w:style>
  <w:style w:type="paragraph" w:styleId="T6">
    <w:name w:val="toc 6"/>
    <w:basedOn w:val="Normal"/>
    <w:next w:val="Normal"/>
    <w:autoRedefine/>
    <w:semiHidden/>
    <w:rsid w:val="00B32DFC"/>
    <w:pPr>
      <w:tabs>
        <w:tab w:val="right" w:pos="9360"/>
      </w:tabs>
      <w:suppressAutoHyphens/>
      <w:spacing w:line="240" w:lineRule="atLeast"/>
      <w:ind w:left="720" w:hanging="720"/>
    </w:pPr>
  </w:style>
  <w:style w:type="paragraph" w:styleId="T7">
    <w:name w:val="toc 7"/>
    <w:basedOn w:val="Normal"/>
    <w:next w:val="Normal"/>
    <w:autoRedefine/>
    <w:semiHidden/>
    <w:rsid w:val="00B32DFC"/>
    <w:pPr>
      <w:suppressAutoHyphens/>
      <w:spacing w:line="240" w:lineRule="atLeast"/>
      <w:ind w:left="720" w:hanging="720"/>
    </w:pPr>
  </w:style>
  <w:style w:type="paragraph" w:styleId="T8">
    <w:name w:val="toc 8"/>
    <w:basedOn w:val="Normal"/>
    <w:next w:val="Normal"/>
    <w:autoRedefine/>
    <w:semiHidden/>
    <w:rsid w:val="00B32DFC"/>
    <w:pPr>
      <w:tabs>
        <w:tab w:val="right" w:pos="9360"/>
      </w:tabs>
      <w:suppressAutoHyphens/>
      <w:spacing w:line="240" w:lineRule="atLeast"/>
      <w:ind w:left="720" w:hanging="720"/>
    </w:pPr>
  </w:style>
  <w:style w:type="paragraph" w:styleId="T9">
    <w:name w:val="toc 9"/>
    <w:basedOn w:val="Normal"/>
    <w:next w:val="Normal"/>
    <w:autoRedefine/>
    <w:semiHidden/>
    <w:rsid w:val="00B32DFC"/>
    <w:pPr>
      <w:tabs>
        <w:tab w:val="right" w:leader="dot" w:pos="9360"/>
      </w:tabs>
      <w:suppressAutoHyphens/>
      <w:spacing w:line="240" w:lineRule="atLeast"/>
      <w:ind w:left="720" w:hanging="720"/>
    </w:pPr>
  </w:style>
  <w:style w:type="paragraph" w:styleId="Dizin1">
    <w:name w:val="index 1"/>
    <w:basedOn w:val="Normal"/>
    <w:next w:val="Normal"/>
    <w:autoRedefine/>
    <w:semiHidden/>
    <w:rsid w:val="00B32DFC"/>
    <w:pPr>
      <w:tabs>
        <w:tab w:val="right" w:leader="dot" w:pos="9360"/>
      </w:tabs>
      <w:suppressAutoHyphens/>
      <w:spacing w:line="240" w:lineRule="atLeast"/>
      <w:ind w:left="1440" w:right="720" w:hanging="1440"/>
    </w:pPr>
  </w:style>
  <w:style w:type="paragraph" w:styleId="Dizin2">
    <w:name w:val="index 2"/>
    <w:basedOn w:val="Normal"/>
    <w:next w:val="Normal"/>
    <w:autoRedefine/>
    <w:semiHidden/>
    <w:rsid w:val="00B32DFC"/>
    <w:pPr>
      <w:tabs>
        <w:tab w:val="right" w:leader="dot" w:pos="9360"/>
      </w:tabs>
      <w:suppressAutoHyphens/>
      <w:spacing w:line="240" w:lineRule="atLeast"/>
      <w:ind w:left="1440" w:right="720" w:hanging="720"/>
    </w:pPr>
  </w:style>
  <w:style w:type="paragraph" w:styleId="KaynakaBal">
    <w:name w:val="toa heading"/>
    <w:basedOn w:val="Normal"/>
    <w:next w:val="Normal"/>
    <w:semiHidden/>
    <w:rsid w:val="00B32DFC"/>
    <w:pPr>
      <w:tabs>
        <w:tab w:val="right" w:pos="9360"/>
      </w:tabs>
      <w:suppressAutoHyphens/>
      <w:spacing w:line="240" w:lineRule="atLeast"/>
    </w:pPr>
  </w:style>
  <w:style w:type="paragraph" w:styleId="ResimYazs">
    <w:name w:val="caption"/>
    <w:basedOn w:val="Normal"/>
    <w:next w:val="Normal"/>
    <w:qFormat/>
    <w:rsid w:val="00B32DFC"/>
    <w:rPr>
      <w:b w:val="0"/>
      <w:bCs w:val="0"/>
    </w:rPr>
  </w:style>
  <w:style w:type="character" w:customStyle="1" w:styleId="EquationCaption">
    <w:name w:val="_Equation Caption"/>
    <w:rsid w:val="00B32DFC"/>
  </w:style>
  <w:style w:type="paragraph" w:styleId="GvdeMetni">
    <w:name w:val="Body Text"/>
    <w:basedOn w:val="Normal"/>
    <w:rsid w:val="00B32DFC"/>
    <w:pPr>
      <w:tabs>
        <w:tab w:val="left" w:pos="-1244"/>
        <w:tab w:val="left" w:pos="-720"/>
        <w:tab w:val="left" w:pos="-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b w:val="0"/>
      <w:bCs w:val="0"/>
      <w:sz w:val="18"/>
      <w:szCs w:val="20"/>
    </w:rPr>
  </w:style>
  <w:style w:type="paragraph" w:styleId="GvdeMetni2">
    <w:name w:val="Body Text 2"/>
    <w:basedOn w:val="Normal"/>
    <w:rsid w:val="00B32DFC"/>
    <w:pPr>
      <w:tabs>
        <w:tab w:val="left" w:pos="-1244"/>
        <w:tab w:val="left" w:pos="-720"/>
        <w:tab w:val="left" w:pos="-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b w:val="0"/>
      <w:bCs w:val="0"/>
      <w:sz w:val="20"/>
      <w:szCs w:val="20"/>
    </w:rPr>
  </w:style>
  <w:style w:type="paragraph" w:styleId="GvdeMetni3">
    <w:name w:val="Body Text 3"/>
    <w:basedOn w:val="Normal"/>
    <w:rsid w:val="00B32DFC"/>
    <w:pPr>
      <w:tabs>
        <w:tab w:val="left" w:pos="-1244"/>
        <w:tab w:val="left" w:pos="-720"/>
        <w:tab w:val="left" w:pos="-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pPr>
    <w:rPr>
      <w:rFonts w:ascii="Arial" w:hAnsi="Arial" w:cs="Arial"/>
      <w:b w:val="0"/>
      <w:bCs w:val="0"/>
      <w:sz w:val="22"/>
      <w:szCs w:val="20"/>
    </w:rPr>
  </w:style>
  <w:style w:type="paragraph" w:styleId="stbilgi">
    <w:name w:val="header"/>
    <w:basedOn w:val="Normal"/>
    <w:link w:val="stbilgiChar"/>
    <w:rsid w:val="00B32DFC"/>
    <w:pPr>
      <w:tabs>
        <w:tab w:val="center" w:pos="4536"/>
        <w:tab w:val="right" w:pos="9072"/>
      </w:tabs>
    </w:pPr>
  </w:style>
  <w:style w:type="paragraph" w:styleId="Altbilgi">
    <w:name w:val="footer"/>
    <w:basedOn w:val="Normal"/>
    <w:rsid w:val="00B32DFC"/>
    <w:pPr>
      <w:tabs>
        <w:tab w:val="center" w:pos="4536"/>
        <w:tab w:val="right" w:pos="9072"/>
      </w:tabs>
    </w:pPr>
  </w:style>
  <w:style w:type="character" w:styleId="SayfaNumaras">
    <w:name w:val="page number"/>
    <w:basedOn w:val="VarsaylanParagrafYazTipi"/>
    <w:rsid w:val="00B32DFC"/>
  </w:style>
  <w:style w:type="paragraph" w:styleId="GvdeMetniGirintisi">
    <w:name w:val="Body Text Indent"/>
    <w:basedOn w:val="Normal"/>
    <w:rsid w:val="00B32DFC"/>
    <w:pPr>
      <w:ind w:left="667" w:hanging="667"/>
    </w:pPr>
    <w:rPr>
      <w:rFonts w:ascii="Arial" w:hAnsi="Arial" w:cs="Arial"/>
      <w:b w:val="0"/>
      <w:bCs w:val="0"/>
      <w:sz w:val="20"/>
      <w:szCs w:val="20"/>
      <w:lang w:val="tr-TR"/>
    </w:rPr>
  </w:style>
  <w:style w:type="paragraph" w:styleId="GvdeMetniGirintisi2">
    <w:name w:val="Body Text Indent 2"/>
    <w:basedOn w:val="Normal"/>
    <w:rsid w:val="00B32DFC"/>
    <w:pPr>
      <w:ind w:left="697" w:hanging="697"/>
    </w:pPr>
    <w:rPr>
      <w:rFonts w:ascii="Arial" w:hAnsi="Arial" w:cs="Arial"/>
      <w:b w:val="0"/>
      <w:bCs w:val="0"/>
      <w:sz w:val="20"/>
      <w:szCs w:val="20"/>
      <w:lang w:val="tr-TR"/>
    </w:rPr>
  </w:style>
  <w:style w:type="paragraph" w:styleId="GvdeMetniGirintisi3">
    <w:name w:val="Body Text Indent 3"/>
    <w:basedOn w:val="Normal"/>
    <w:rsid w:val="00B32DFC"/>
    <w:pPr>
      <w:ind w:left="720"/>
    </w:pPr>
    <w:rPr>
      <w:rFonts w:ascii="Arial" w:hAnsi="Arial" w:cs="Arial"/>
      <w:b w:val="0"/>
      <w:bCs w:val="0"/>
      <w:sz w:val="22"/>
      <w:szCs w:val="20"/>
      <w:lang w:val="tr-TR"/>
    </w:rPr>
  </w:style>
  <w:style w:type="paragraph" w:styleId="bekMetni">
    <w:name w:val="Block Text"/>
    <w:basedOn w:val="Normal"/>
    <w:rsid w:val="00B32DFC"/>
    <w:pPr>
      <w:widowControl/>
      <w:autoSpaceDE/>
      <w:autoSpaceDN/>
      <w:adjustRightInd/>
      <w:ind w:left="113" w:right="57"/>
      <w:jc w:val="both"/>
    </w:pPr>
    <w:rPr>
      <w:rFonts w:ascii="Arial" w:hAnsi="Arial" w:cs="Arial"/>
      <w:b w:val="0"/>
      <w:bCs w:val="0"/>
      <w:noProof/>
      <w:sz w:val="22"/>
    </w:rPr>
  </w:style>
  <w:style w:type="paragraph" w:customStyle="1" w:styleId="5SaPrg">
    <w:name w:val="5Sað Prg"/>
    <w:rsid w:val="00B32DFC"/>
    <w:pPr>
      <w:widowControl w:val="0"/>
      <w:tabs>
        <w:tab w:val="left" w:pos="720"/>
        <w:tab w:val="left" w:pos="1440"/>
        <w:tab w:val="left" w:pos="2160"/>
      </w:tabs>
      <w:autoSpaceDE w:val="0"/>
      <w:autoSpaceDN w:val="0"/>
      <w:adjustRightInd w:val="0"/>
      <w:ind w:left="2809" w:hanging="5051"/>
      <w:jc w:val="both"/>
    </w:pPr>
    <w:rPr>
      <w:rFonts w:ascii="Courier 10cpi" w:hAnsi="Courier 10cpi"/>
      <w:szCs w:val="24"/>
      <w:lang w:eastAsia="en-US"/>
    </w:rPr>
  </w:style>
  <w:style w:type="paragraph" w:customStyle="1" w:styleId="1AutoList1">
    <w:name w:val="1AutoList1"/>
    <w:rsid w:val="00B32DFC"/>
    <w:pPr>
      <w:widowControl w:val="0"/>
      <w:tabs>
        <w:tab w:val="left" w:pos="720"/>
      </w:tabs>
      <w:autoSpaceDE w:val="0"/>
      <w:autoSpaceDN w:val="0"/>
      <w:adjustRightInd w:val="0"/>
      <w:ind w:left="720" w:hanging="720"/>
      <w:jc w:val="both"/>
    </w:pPr>
    <w:rPr>
      <w:rFonts w:ascii="Univers" w:hAnsi="Univers"/>
      <w:sz w:val="24"/>
      <w:szCs w:val="24"/>
      <w:lang w:val="en-US" w:eastAsia="en-US"/>
    </w:rPr>
  </w:style>
  <w:style w:type="paragraph" w:customStyle="1" w:styleId="Style0">
    <w:name w:val="Style0"/>
    <w:rsid w:val="00B32DFC"/>
    <w:pPr>
      <w:autoSpaceDE w:val="0"/>
      <w:autoSpaceDN w:val="0"/>
      <w:adjustRightInd w:val="0"/>
    </w:pPr>
    <w:rPr>
      <w:rFonts w:ascii="MS Sans Serif" w:hAnsi="MS Sans Serif"/>
      <w:szCs w:val="24"/>
      <w:lang w:val="en-US" w:eastAsia="en-US"/>
    </w:rPr>
  </w:style>
  <w:style w:type="paragraph" w:customStyle="1" w:styleId="xl25">
    <w:name w:val="xl25"/>
    <w:basedOn w:val="Normal"/>
    <w:rsid w:val="00B32DFC"/>
    <w:pPr>
      <w:widowControl/>
      <w:autoSpaceDE/>
      <w:autoSpaceDN/>
      <w:adjustRightInd/>
      <w:spacing w:before="100" w:beforeAutospacing="1" w:after="100" w:afterAutospacing="1"/>
    </w:pPr>
    <w:rPr>
      <w:rFonts w:ascii="Arial" w:hAnsi="Arial" w:cs="Arial"/>
      <w:lang w:val="tr-TR" w:eastAsia="tr-TR"/>
    </w:rPr>
  </w:style>
  <w:style w:type="paragraph" w:styleId="KonuBal">
    <w:name w:val="Title"/>
    <w:basedOn w:val="Normal"/>
    <w:qFormat/>
    <w:rsid w:val="00B32DFC"/>
    <w:pPr>
      <w:widowControl/>
      <w:autoSpaceDE/>
      <w:autoSpaceDN/>
      <w:adjustRightInd/>
      <w:jc w:val="center"/>
    </w:pPr>
    <w:rPr>
      <w:rFonts w:ascii="Tahoma" w:hAnsi="Tahoma" w:cs="Tahoma"/>
      <w:bCs w:val="0"/>
      <w:lang w:val="tr-TR" w:eastAsia="tr-TR"/>
    </w:rPr>
  </w:style>
  <w:style w:type="paragraph" w:styleId="BalonMetni">
    <w:name w:val="Balloon Text"/>
    <w:basedOn w:val="Normal"/>
    <w:semiHidden/>
    <w:rsid w:val="00695971"/>
    <w:rPr>
      <w:rFonts w:ascii="Tahoma" w:hAnsi="Tahoma" w:cs="Tahoma"/>
      <w:sz w:val="16"/>
      <w:szCs w:val="16"/>
    </w:rPr>
  </w:style>
  <w:style w:type="table" w:styleId="TabloKlavuzu">
    <w:name w:val="Table Grid"/>
    <w:basedOn w:val="NormalTablo"/>
    <w:rsid w:val="0065144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eltme">
    <w:name w:val="Revision"/>
    <w:hidden/>
    <w:uiPriority w:val="99"/>
    <w:semiHidden/>
    <w:rsid w:val="00373EF1"/>
    <w:rPr>
      <w:rFonts w:ascii="Courier" w:hAnsi="Courier"/>
      <w:b/>
      <w:bCs/>
      <w:sz w:val="24"/>
      <w:szCs w:val="24"/>
      <w:lang w:val="en-US" w:eastAsia="en-US"/>
    </w:rPr>
  </w:style>
  <w:style w:type="character" w:customStyle="1" w:styleId="stbilgiChar">
    <w:name w:val="Üstbilgi Char"/>
    <w:basedOn w:val="VarsaylanParagrafYazTipi"/>
    <w:link w:val="stbilgi"/>
    <w:rsid w:val="001A7DEF"/>
    <w:rPr>
      <w:rFonts w:ascii="Courier" w:hAnsi="Courier"/>
      <w:b/>
      <w:bCs/>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37789297">
      <w:bodyDiv w:val="1"/>
      <w:marLeft w:val="0"/>
      <w:marRight w:val="0"/>
      <w:marTop w:val="0"/>
      <w:marBottom w:val="0"/>
      <w:divBdr>
        <w:top w:val="none" w:sz="0" w:space="0" w:color="auto"/>
        <w:left w:val="none" w:sz="0" w:space="0" w:color="auto"/>
        <w:bottom w:val="none" w:sz="0" w:space="0" w:color="auto"/>
        <w:right w:val="none" w:sz="0" w:space="0" w:color="auto"/>
      </w:divBdr>
    </w:div>
    <w:div w:id="307058584">
      <w:bodyDiv w:val="1"/>
      <w:marLeft w:val="0"/>
      <w:marRight w:val="0"/>
      <w:marTop w:val="0"/>
      <w:marBottom w:val="0"/>
      <w:divBdr>
        <w:top w:val="none" w:sz="0" w:space="0" w:color="auto"/>
        <w:left w:val="none" w:sz="0" w:space="0" w:color="auto"/>
        <w:bottom w:val="none" w:sz="0" w:space="0" w:color="auto"/>
        <w:right w:val="none" w:sz="0" w:space="0" w:color="auto"/>
      </w:divBdr>
    </w:div>
    <w:div w:id="463231355">
      <w:bodyDiv w:val="1"/>
      <w:marLeft w:val="0"/>
      <w:marRight w:val="0"/>
      <w:marTop w:val="0"/>
      <w:marBottom w:val="0"/>
      <w:divBdr>
        <w:top w:val="none" w:sz="0" w:space="0" w:color="auto"/>
        <w:left w:val="none" w:sz="0" w:space="0" w:color="auto"/>
        <w:bottom w:val="none" w:sz="0" w:space="0" w:color="auto"/>
        <w:right w:val="none" w:sz="0" w:space="0" w:color="auto"/>
      </w:divBdr>
    </w:div>
    <w:div w:id="465125602">
      <w:bodyDiv w:val="1"/>
      <w:marLeft w:val="0"/>
      <w:marRight w:val="0"/>
      <w:marTop w:val="0"/>
      <w:marBottom w:val="0"/>
      <w:divBdr>
        <w:top w:val="none" w:sz="0" w:space="0" w:color="auto"/>
        <w:left w:val="none" w:sz="0" w:space="0" w:color="auto"/>
        <w:bottom w:val="none" w:sz="0" w:space="0" w:color="auto"/>
        <w:right w:val="none" w:sz="0" w:space="0" w:color="auto"/>
      </w:divBdr>
    </w:div>
    <w:div w:id="930551831">
      <w:bodyDiv w:val="1"/>
      <w:marLeft w:val="0"/>
      <w:marRight w:val="0"/>
      <w:marTop w:val="0"/>
      <w:marBottom w:val="0"/>
      <w:divBdr>
        <w:top w:val="none" w:sz="0" w:space="0" w:color="auto"/>
        <w:left w:val="none" w:sz="0" w:space="0" w:color="auto"/>
        <w:bottom w:val="none" w:sz="0" w:space="0" w:color="auto"/>
        <w:right w:val="none" w:sz="0" w:space="0" w:color="auto"/>
      </w:divBdr>
    </w:div>
    <w:div w:id="956184955">
      <w:bodyDiv w:val="1"/>
      <w:marLeft w:val="0"/>
      <w:marRight w:val="0"/>
      <w:marTop w:val="0"/>
      <w:marBottom w:val="0"/>
      <w:divBdr>
        <w:top w:val="none" w:sz="0" w:space="0" w:color="auto"/>
        <w:left w:val="none" w:sz="0" w:space="0" w:color="auto"/>
        <w:bottom w:val="none" w:sz="0" w:space="0" w:color="auto"/>
        <w:right w:val="none" w:sz="0" w:space="0" w:color="auto"/>
      </w:divBdr>
    </w:div>
    <w:div w:id="1166289943">
      <w:bodyDiv w:val="1"/>
      <w:marLeft w:val="90"/>
      <w:marRight w:val="90"/>
      <w:marTop w:val="90"/>
      <w:marBottom w:val="90"/>
      <w:divBdr>
        <w:top w:val="none" w:sz="0" w:space="0" w:color="auto"/>
        <w:left w:val="none" w:sz="0" w:space="0" w:color="auto"/>
        <w:bottom w:val="none" w:sz="0" w:space="0" w:color="auto"/>
        <w:right w:val="none" w:sz="0" w:space="0" w:color="auto"/>
      </w:divBdr>
      <w:divsChild>
        <w:div w:id="1831170658">
          <w:marLeft w:val="0"/>
          <w:marRight w:val="0"/>
          <w:marTop w:val="0"/>
          <w:marBottom w:val="0"/>
          <w:divBdr>
            <w:top w:val="none" w:sz="0" w:space="0" w:color="auto"/>
            <w:left w:val="none" w:sz="0" w:space="0" w:color="auto"/>
            <w:bottom w:val="none" w:sz="0" w:space="0" w:color="auto"/>
            <w:right w:val="none" w:sz="0" w:space="0" w:color="auto"/>
          </w:divBdr>
          <w:divsChild>
            <w:div w:id="644090480">
              <w:marLeft w:val="0"/>
              <w:marRight w:val="0"/>
              <w:marTop w:val="0"/>
              <w:marBottom w:val="0"/>
              <w:divBdr>
                <w:top w:val="none" w:sz="0" w:space="0" w:color="auto"/>
                <w:left w:val="none" w:sz="0" w:space="0" w:color="auto"/>
                <w:bottom w:val="none" w:sz="0" w:space="0" w:color="auto"/>
                <w:right w:val="none" w:sz="0" w:space="0" w:color="auto"/>
              </w:divBdr>
              <w:divsChild>
                <w:div w:id="19279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260638">
      <w:bodyDiv w:val="1"/>
      <w:marLeft w:val="0"/>
      <w:marRight w:val="0"/>
      <w:marTop w:val="0"/>
      <w:marBottom w:val="0"/>
      <w:divBdr>
        <w:top w:val="none" w:sz="0" w:space="0" w:color="auto"/>
        <w:left w:val="none" w:sz="0" w:space="0" w:color="auto"/>
        <w:bottom w:val="none" w:sz="0" w:space="0" w:color="auto"/>
        <w:right w:val="none" w:sz="0" w:space="0" w:color="auto"/>
      </w:divBdr>
    </w:div>
    <w:div w:id="1415391813">
      <w:bodyDiv w:val="1"/>
      <w:marLeft w:val="0"/>
      <w:marRight w:val="0"/>
      <w:marTop w:val="0"/>
      <w:marBottom w:val="0"/>
      <w:divBdr>
        <w:top w:val="none" w:sz="0" w:space="0" w:color="auto"/>
        <w:left w:val="none" w:sz="0" w:space="0" w:color="auto"/>
        <w:bottom w:val="none" w:sz="0" w:space="0" w:color="auto"/>
        <w:right w:val="none" w:sz="0" w:space="0" w:color="auto"/>
      </w:divBdr>
    </w:div>
    <w:div w:id="1482039973">
      <w:bodyDiv w:val="1"/>
      <w:marLeft w:val="0"/>
      <w:marRight w:val="0"/>
      <w:marTop w:val="0"/>
      <w:marBottom w:val="0"/>
      <w:divBdr>
        <w:top w:val="none" w:sz="0" w:space="0" w:color="auto"/>
        <w:left w:val="none" w:sz="0" w:space="0" w:color="auto"/>
        <w:bottom w:val="none" w:sz="0" w:space="0" w:color="auto"/>
        <w:right w:val="none" w:sz="0" w:space="0" w:color="auto"/>
      </w:divBdr>
    </w:div>
    <w:div w:id="1490710862">
      <w:bodyDiv w:val="1"/>
      <w:marLeft w:val="0"/>
      <w:marRight w:val="0"/>
      <w:marTop w:val="0"/>
      <w:marBottom w:val="0"/>
      <w:divBdr>
        <w:top w:val="none" w:sz="0" w:space="0" w:color="auto"/>
        <w:left w:val="none" w:sz="0" w:space="0" w:color="auto"/>
        <w:bottom w:val="none" w:sz="0" w:space="0" w:color="auto"/>
        <w:right w:val="none" w:sz="0" w:space="0" w:color="auto"/>
      </w:divBdr>
    </w:div>
    <w:div w:id="1820153793">
      <w:bodyDiv w:val="1"/>
      <w:marLeft w:val="0"/>
      <w:marRight w:val="0"/>
      <w:marTop w:val="0"/>
      <w:marBottom w:val="0"/>
      <w:divBdr>
        <w:top w:val="none" w:sz="0" w:space="0" w:color="auto"/>
        <w:left w:val="none" w:sz="0" w:space="0" w:color="auto"/>
        <w:bottom w:val="none" w:sz="0" w:space="0" w:color="auto"/>
        <w:right w:val="none" w:sz="0" w:space="0" w:color="auto"/>
      </w:divBdr>
    </w:div>
    <w:div w:id="1828277576">
      <w:bodyDiv w:val="1"/>
      <w:marLeft w:val="0"/>
      <w:marRight w:val="0"/>
      <w:marTop w:val="0"/>
      <w:marBottom w:val="0"/>
      <w:divBdr>
        <w:top w:val="none" w:sz="0" w:space="0" w:color="auto"/>
        <w:left w:val="none" w:sz="0" w:space="0" w:color="auto"/>
        <w:bottom w:val="none" w:sz="0" w:space="0" w:color="auto"/>
        <w:right w:val="none" w:sz="0" w:space="0" w:color="auto"/>
      </w:divBdr>
    </w:div>
    <w:div w:id="1883638072">
      <w:bodyDiv w:val="1"/>
      <w:marLeft w:val="0"/>
      <w:marRight w:val="0"/>
      <w:marTop w:val="0"/>
      <w:marBottom w:val="0"/>
      <w:divBdr>
        <w:top w:val="none" w:sz="0" w:space="0" w:color="auto"/>
        <w:left w:val="none" w:sz="0" w:space="0" w:color="auto"/>
        <w:bottom w:val="none" w:sz="0" w:space="0" w:color="auto"/>
        <w:right w:val="none" w:sz="0" w:space="0" w:color="auto"/>
      </w:divBdr>
    </w:div>
    <w:div w:id="197074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708</Words>
  <Characters>3825</Characters>
  <Application>Microsoft Office Word</Application>
  <DocSecurity>0</DocSecurity>
  <Lines>31</Lines>
  <Paragraphs>9</Paragraphs>
  <ScaleCrop>false</ScaleCrop>
  <HeadingPairs>
    <vt:vector size="2" baseType="variant">
      <vt:variant>
        <vt:lpstr>Konu Başlığı</vt:lpstr>
      </vt:variant>
      <vt:variant>
        <vt:i4>1</vt:i4>
      </vt:variant>
    </vt:vector>
  </HeadingPairs>
  <TitlesOfParts>
    <vt:vector size="1" baseType="lpstr">
      <vt:lpstr>20 [DOC]</vt:lpstr>
    </vt:vector>
  </TitlesOfParts>
  <Company>KROMSAN</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[DOC]</dc:title>
  <dc:creator>HALUK KAYACAN</dc:creator>
  <cp:lastModifiedBy>asus</cp:lastModifiedBy>
  <cp:revision>9</cp:revision>
  <cp:lastPrinted>2004-12-20T13:03:00Z</cp:lastPrinted>
  <dcterms:created xsi:type="dcterms:W3CDTF">2014-01-25T10:13:00Z</dcterms:created>
  <dcterms:modified xsi:type="dcterms:W3CDTF">2014-11-14T11:52:00Z</dcterms:modified>
</cp:coreProperties>
</file>